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54CD" w14:textId="74254446" w:rsidR="00311708" w:rsidRPr="00A056B0" w:rsidRDefault="00311708" w:rsidP="0078690B">
      <w:pPr>
        <w:spacing w:after="0" w:line="240" w:lineRule="auto"/>
        <w:jc w:val="right"/>
        <w:rPr>
          <w:rFonts w:cstheme="minorHAnsi"/>
          <w:b/>
        </w:rPr>
      </w:pPr>
    </w:p>
    <w:p w14:paraId="5C695094" w14:textId="77777777" w:rsidR="00CF36AE" w:rsidRPr="00A056B0" w:rsidRDefault="00CF36AE" w:rsidP="0078690B">
      <w:pPr>
        <w:widowControl w:val="0"/>
        <w:suppressAutoHyphens w:val="0"/>
        <w:autoSpaceDE w:val="0"/>
        <w:autoSpaceDN w:val="0"/>
        <w:adjustRightInd w:val="0"/>
        <w:spacing w:after="0" w:line="240" w:lineRule="auto"/>
        <w:jc w:val="both"/>
        <w:rPr>
          <w:rFonts w:eastAsia="Times New Roman" w:cstheme="minorHAnsi"/>
          <w:iCs/>
          <w:noProof/>
          <w:lang w:eastAsia="sk-SK"/>
        </w:rPr>
      </w:pPr>
      <w:r w:rsidRPr="00A056B0">
        <w:rPr>
          <w:rFonts w:eastAsia="Times New Roman" w:cstheme="minorHAnsi"/>
          <w:b/>
          <w:iCs/>
          <w:noProof/>
          <w:lang w:eastAsia="sk-SK"/>
        </w:rPr>
        <w:t>Program:</w:t>
      </w:r>
      <w:r w:rsidRPr="00A056B0">
        <w:rPr>
          <w:rFonts w:eastAsia="Times New Roman" w:cstheme="minorHAnsi"/>
          <w:iCs/>
          <w:noProof/>
          <w:lang w:eastAsia="sk-SK"/>
        </w:rPr>
        <w:t xml:space="preserve"> Programul Regional București-Ilfov 2021-2027</w:t>
      </w:r>
    </w:p>
    <w:p w14:paraId="4F451B33" w14:textId="77777777" w:rsidR="00CF36AE" w:rsidRPr="00A056B0" w:rsidRDefault="00CF36AE" w:rsidP="0078690B">
      <w:pPr>
        <w:widowControl w:val="0"/>
        <w:suppressAutoHyphens w:val="0"/>
        <w:autoSpaceDE w:val="0"/>
        <w:autoSpaceDN w:val="0"/>
        <w:adjustRightInd w:val="0"/>
        <w:spacing w:after="0" w:line="240" w:lineRule="auto"/>
        <w:jc w:val="both"/>
        <w:rPr>
          <w:rFonts w:eastAsia="Times New Roman" w:cstheme="minorHAnsi"/>
          <w:iCs/>
          <w:noProof/>
          <w:lang w:eastAsia="sk-SK"/>
        </w:rPr>
      </w:pPr>
      <w:r w:rsidRPr="00A056B0">
        <w:rPr>
          <w:rFonts w:eastAsia="Times New Roman" w:cstheme="minorHAnsi"/>
          <w:b/>
          <w:iCs/>
          <w:noProof/>
          <w:lang w:eastAsia="sk-SK"/>
        </w:rPr>
        <w:t>Prioritate:</w:t>
      </w:r>
      <w:r w:rsidRPr="00A056B0">
        <w:rPr>
          <w:rFonts w:eastAsia="Times New Roman" w:cstheme="minorHAnsi"/>
          <w:iCs/>
          <w:noProof/>
          <w:lang w:eastAsia="sk-SK"/>
        </w:rPr>
        <w:t xml:space="preserve"> 1. O regiune competitivă prin inovare, digitalizare și întreprinderi dinamice</w:t>
      </w:r>
    </w:p>
    <w:p w14:paraId="293160C6" w14:textId="77777777" w:rsidR="00CF36AE" w:rsidRPr="00A056B0" w:rsidRDefault="00CF36AE" w:rsidP="0078690B">
      <w:pPr>
        <w:widowControl w:val="0"/>
        <w:suppressAutoHyphens w:val="0"/>
        <w:autoSpaceDE w:val="0"/>
        <w:autoSpaceDN w:val="0"/>
        <w:adjustRightInd w:val="0"/>
        <w:spacing w:after="0" w:line="240" w:lineRule="auto"/>
        <w:jc w:val="both"/>
        <w:rPr>
          <w:rFonts w:eastAsia="Times New Roman" w:cstheme="minorHAnsi"/>
          <w:iCs/>
          <w:noProof/>
          <w:lang w:eastAsia="sk-SK"/>
        </w:rPr>
      </w:pPr>
      <w:r w:rsidRPr="00A056B0">
        <w:rPr>
          <w:rFonts w:eastAsia="Times New Roman" w:cstheme="minorHAnsi"/>
          <w:b/>
          <w:iCs/>
          <w:noProof/>
          <w:lang w:eastAsia="sk-SK"/>
        </w:rPr>
        <w:t xml:space="preserve">Obiectiv de politică: </w:t>
      </w:r>
      <w:r w:rsidRPr="00A056B0">
        <w:rPr>
          <w:rFonts w:eastAsia="Times New Roman" w:cstheme="minorHAnsi"/>
          <w:iCs/>
          <w:noProof/>
          <w:lang w:eastAsia="sk-SK"/>
        </w:rPr>
        <w:t>1. O Europă mai competitivă și mai inteligentă, prin promovarea unei transformări economice inovatoare și inteligente și a conectivității TIC regionale</w:t>
      </w:r>
    </w:p>
    <w:p w14:paraId="665A5F53" w14:textId="77777777" w:rsidR="00CF36AE" w:rsidRPr="00A056B0" w:rsidRDefault="00CF36AE" w:rsidP="0078690B">
      <w:pPr>
        <w:widowControl w:val="0"/>
        <w:suppressAutoHyphens w:val="0"/>
        <w:autoSpaceDE w:val="0"/>
        <w:autoSpaceDN w:val="0"/>
        <w:adjustRightInd w:val="0"/>
        <w:spacing w:after="0" w:line="240" w:lineRule="auto"/>
        <w:jc w:val="both"/>
        <w:rPr>
          <w:rFonts w:eastAsia="Times New Roman" w:cstheme="minorHAnsi"/>
          <w:iCs/>
          <w:noProof/>
          <w:lang w:eastAsia="sk-SK"/>
        </w:rPr>
      </w:pPr>
      <w:r w:rsidRPr="00A056B0">
        <w:rPr>
          <w:rFonts w:eastAsia="Times New Roman" w:cstheme="minorHAnsi"/>
          <w:b/>
          <w:iCs/>
          <w:noProof/>
          <w:lang w:eastAsia="sk-SK"/>
        </w:rPr>
        <w:t>Obiectiv specific</w:t>
      </w:r>
      <w:r w:rsidRPr="00A056B0">
        <w:rPr>
          <w:rFonts w:eastAsia="Times New Roman" w:cstheme="minorHAnsi"/>
          <w:iCs/>
          <w:noProof/>
          <w:lang w:eastAsia="sk-SK"/>
        </w:rPr>
        <w:t>: 1.3. Intensificarea creșterii sustenabile și creșterea competitivității IMM-urilor și crearea de locuri de muncă în cadrul IMM-urilor, inclusiv prin investiții productive (FEDR)</w:t>
      </w:r>
    </w:p>
    <w:p w14:paraId="3407D35C" w14:textId="77777777" w:rsidR="00CF36AE" w:rsidRPr="00A056B0" w:rsidRDefault="00CF36AE" w:rsidP="0078690B">
      <w:pPr>
        <w:widowControl w:val="0"/>
        <w:suppressAutoHyphens w:val="0"/>
        <w:autoSpaceDE w:val="0"/>
        <w:autoSpaceDN w:val="0"/>
        <w:adjustRightInd w:val="0"/>
        <w:spacing w:after="0" w:line="240" w:lineRule="auto"/>
        <w:jc w:val="both"/>
        <w:rPr>
          <w:rFonts w:eastAsia="Times New Roman" w:cstheme="minorHAnsi"/>
          <w:iCs/>
          <w:noProof/>
          <w:lang w:eastAsia="sk-SK"/>
        </w:rPr>
      </w:pPr>
      <w:r w:rsidRPr="00A056B0">
        <w:rPr>
          <w:rFonts w:eastAsia="Times New Roman" w:cstheme="minorHAnsi"/>
          <w:b/>
          <w:iCs/>
          <w:noProof/>
          <w:lang w:eastAsia="sk-SK"/>
        </w:rPr>
        <w:t>Acțiunea:</w:t>
      </w:r>
      <w:r w:rsidRPr="00A056B0">
        <w:rPr>
          <w:rFonts w:eastAsia="Times New Roman" w:cstheme="minorHAnsi"/>
          <w:iCs/>
          <w:noProof/>
          <w:lang w:eastAsia="sk-SK"/>
        </w:rPr>
        <w:t xml:space="preserve"> 1.8. Sprijin pentru creșterea durabilă și modernizarea tehnologică a microîntreprinderilor.</w:t>
      </w:r>
    </w:p>
    <w:p w14:paraId="38E29AAB" w14:textId="77777777" w:rsidR="00207640" w:rsidRPr="00A056B0" w:rsidRDefault="00207640" w:rsidP="0078690B">
      <w:pPr>
        <w:spacing w:after="0" w:line="240" w:lineRule="auto"/>
        <w:rPr>
          <w:rFonts w:eastAsia="Trebuchet MS" w:cstheme="minorHAnsi"/>
          <w:b/>
        </w:rPr>
      </w:pPr>
    </w:p>
    <w:p w14:paraId="1C418679" w14:textId="77777777" w:rsidR="00B54FC5" w:rsidRPr="00A056B0" w:rsidRDefault="00B54FC5" w:rsidP="0078690B">
      <w:pPr>
        <w:spacing w:after="0" w:line="240" w:lineRule="auto"/>
        <w:rPr>
          <w:rFonts w:cstheme="minorHAnsi"/>
        </w:rPr>
      </w:pPr>
      <w:bookmarkStart w:id="0" w:name="_Hlk131884682"/>
    </w:p>
    <w:bookmarkEnd w:id="0"/>
    <w:p w14:paraId="69B5B593" w14:textId="77777777" w:rsidR="00694857" w:rsidRPr="00A056B0" w:rsidRDefault="00694857" w:rsidP="0078690B">
      <w:pPr>
        <w:spacing w:after="0" w:line="240" w:lineRule="auto"/>
        <w:rPr>
          <w:rFonts w:cstheme="minorHAnsi"/>
        </w:rPr>
      </w:pPr>
    </w:p>
    <w:p w14:paraId="7B03B5F2" w14:textId="65A23D91" w:rsidR="00694857" w:rsidRPr="00A056B0" w:rsidRDefault="00207640" w:rsidP="0078690B">
      <w:pPr>
        <w:spacing w:after="0" w:line="240" w:lineRule="auto"/>
        <w:jc w:val="center"/>
        <w:rPr>
          <w:rFonts w:cstheme="minorHAnsi"/>
          <w:b/>
        </w:rPr>
      </w:pPr>
      <w:r w:rsidRPr="00A056B0">
        <w:rPr>
          <w:rFonts w:cstheme="minorHAnsi"/>
          <w:b/>
        </w:rPr>
        <w:t>Anexa 2. Declarație Unică</w:t>
      </w:r>
    </w:p>
    <w:p w14:paraId="5867F42E" w14:textId="77777777" w:rsidR="00694857" w:rsidRPr="00A056B0" w:rsidRDefault="00694857" w:rsidP="0078690B">
      <w:pPr>
        <w:spacing w:after="0" w:line="240" w:lineRule="auto"/>
        <w:jc w:val="center"/>
        <w:rPr>
          <w:rFonts w:cstheme="minorHAnsi"/>
          <w:b/>
        </w:rPr>
      </w:pPr>
    </w:p>
    <w:p w14:paraId="5F9F84C2" w14:textId="578AA611" w:rsidR="004B52C0" w:rsidRPr="00A056B0" w:rsidRDefault="004B52C0" w:rsidP="0078690B">
      <w:pPr>
        <w:spacing w:after="0" w:line="240" w:lineRule="auto"/>
        <w:ind w:firstLine="708"/>
        <w:jc w:val="both"/>
        <w:rPr>
          <w:rFonts w:cstheme="minorHAnsi"/>
        </w:rPr>
      </w:pPr>
      <w:r w:rsidRPr="00A056B0">
        <w:rPr>
          <w:rFonts w:cstheme="minorHAnsi"/>
        </w:rPr>
        <w:t>Subsemnatul/subsemnata &lt;</w:t>
      </w:r>
      <w:r w:rsidRPr="00A056B0">
        <w:rPr>
          <w:rFonts w:cstheme="minorHAnsi"/>
          <w:i/>
          <w:shd w:val="clear" w:color="auto" w:fill="B2B2B2"/>
        </w:rPr>
        <w:t>nume</w:t>
      </w:r>
      <w:r w:rsidRPr="00A056B0">
        <w:rPr>
          <w:rFonts w:cstheme="minorHAnsi"/>
          <w:i/>
        </w:rPr>
        <w:t>&gt;, &lt;</w:t>
      </w:r>
      <w:r w:rsidRPr="00A056B0">
        <w:rPr>
          <w:rFonts w:cstheme="minorHAnsi"/>
          <w:i/>
          <w:shd w:val="clear" w:color="auto" w:fill="B2B2B2"/>
        </w:rPr>
        <w:t>prenume</w:t>
      </w:r>
      <w:r w:rsidRPr="00A056B0">
        <w:rPr>
          <w:rFonts w:cstheme="minorHAnsi"/>
          <w:i/>
        </w:rPr>
        <w:t>&gt;</w:t>
      </w:r>
      <w:r w:rsidRPr="00A056B0">
        <w:rPr>
          <w:rFonts w:cstheme="minorHAnsi"/>
        </w:rPr>
        <w:t>, posesor al  BI/CI, seria &lt;</w:t>
      </w:r>
      <w:r w:rsidRPr="00A056B0">
        <w:rPr>
          <w:rFonts w:cstheme="minorHAnsi"/>
          <w:shd w:val="clear" w:color="auto" w:fill="B2B2B2"/>
        </w:rPr>
        <w:t>seriaCI</w:t>
      </w:r>
      <w:r w:rsidRPr="00A056B0">
        <w:rPr>
          <w:rFonts w:cstheme="minorHAnsi"/>
        </w:rPr>
        <w:t>&gt; nr. &lt;</w:t>
      </w:r>
      <w:r w:rsidR="00174D0B" w:rsidRPr="00A056B0">
        <w:rPr>
          <w:rFonts w:cstheme="minorHAnsi"/>
          <w:shd w:val="clear" w:color="auto" w:fill="B2B2B2"/>
        </w:rPr>
        <w:t>nrCI</w:t>
      </w:r>
      <w:r w:rsidRPr="00A056B0">
        <w:rPr>
          <w:rFonts w:cstheme="minorHAnsi"/>
        </w:rPr>
        <w:t>&gt;, CNP &lt;</w:t>
      </w:r>
      <w:r w:rsidRPr="00A056B0">
        <w:rPr>
          <w:rFonts w:cstheme="minorHAnsi"/>
          <w:shd w:val="clear" w:color="auto" w:fill="B2B2B2"/>
        </w:rPr>
        <w:t>CNP</w:t>
      </w:r>
      <w:r w:rsidRPr="00A056B0">
        <w:rPr>
          <w:rFonts w:cstheme="minorHAnsi"/>
        </w:rPr>
        <w:t>&gt;, în calitate de &lt;</w:t>
      </w:r>
      <w:r w:rsidRPr="00A056B0">
        <w:rPr>
          <w:rFonts w:cstheme="minorHAnsi"/>
          <w:shd w:val="clear" w:color="auto" w:fill="B2B2B2"/>
        </w:rPr>
        <w:t>reprezentant/imputernicit</w:t>
      </w:r>
      <w:r w:rsidRPr="00A056B0">
        <w:rPr>
          <w:rFonts w:cstheme="minorHAnsi"/>
        </w:rPr>
        <w:t>&gt; al &lt;</w:t>
      </w:r>
      <w:r w:rsidRPr="00A056B0">
        <w:rPr>
          <w:rFonts w:cstheme="minorHAnsi"/>
          <w:shd w:val="clear" w:color="auto" w:fill="B2B2B2"/>
        </w:rPr>
        <w:t>entitate</w:t>
      </w:r>
      <w:r w:rsidRPr="00A056B0">
        <w:rPr>
          <w:rFonts w:cstheme="minorHAnsi"/>
        </w:rPr>
        <w:t xml:space="preserve">&gt;, cunoscând prevederile </w:t>
      </w:r>
      <w:r w:rsidR="00FF136F" w:rsidRPr="00A056B0">
        <w:rPr>
          <w:rFonts w:cstheme="minorHAnsi"/>
        </w:rPr>
        <w:t xml:space="preserve">Codului penal </w:t>
      </w:r>
      <w:r w:rsidRPr="00A056B0">
        <w:rPr>
          <w:rFonts w:cstheme="minorHAnsi"/>
        </w:rPr>
        <w:t>privind falsul în declarații și falsul intelectual, declar următoarele:</w:t>
      </w:r>
    </w:p>
    <w:p w14:paraId="05B4FFA4" w14:textId="56BA1F6E" w:rsidR="004B52C0" w:rsidRPr="00A056B0" w:rsidRDefault="004B52C0" w:rsidP="0078690B">
      <w:pPr>
        <w:spacing w:after="0" w:line="240" w:lineRule="auto"/>
        <w:jc w:val="both"/>
        <w:rPr>
          <w:rFonts w:cstheme="minorHAnsi"/>
        </w:rPr>
      </w:pPr>
      <w:r w:rsidRPr="00A056B0">
        <w:rPr>
          <w:rFonts w:cstheme="minorHAnsi"/>
          <w:i/>
          <w:iCs/>
          <w:lang w:eastAsia="sk-SK"/>
        </w:rPr>
        <w:t xml:space="preserve"> &lt;</w:t>
      </w:r>
      <w:r w:rsidRPr="00A056B0">
        <w:rPr>
          <w:rFonts w:cstheme="minorHAnsi"/>
          <w:i/>
          <w:iCs/>
          <w:shd w:val="clear" w:color="auto" w:fill="B2B2B2"/>
          <w:lang w:eastAsia="sk-SK"/>
        </w:rPr>
        <w:t>solicitant</w:t>
      </w:r>
      <w:r w:rsidRPr="00A056B0">
        <w:rPr>
          <w:rFonts w:cstheme="minorHAnsi"/>
          <w:i/>
          <w:iCs/>
          <w:lang w:eastAsia="sk-SK"/>
        </w:rPr>
        <w:t>&gt;</w:t>
      </w:r>
      <w:r w:rsidRPr="00A056B0">
        <w:rPr>
          <w:rFonts w:cstheme="minorHAnsi"/>
        </w:rPr>
        <w:t xml:space="preserve"> depune Cererea de finanțare cu titlul &lt;</w:t>
      </w:r>
      <w:r w:rsidRPr="00A056B0">
        <w:rPr>
          <w:rFonts w:cstheme="minorHAnsi"/>
          <w:shd w:val="clear" w:color="auto" w:fill="B2B2B2"/>
        </w:rPr>
        <w:t>titlu proiect</w:t>
      </w:r>
      <w:r w:rsidRPr="00A056B0">
        <w:rPr>
          <w:rFonts w:cstheme="minorHAnsi"/>
        </w:rPr>
        <w:t>&gt;, depus în cadrul Apelului de proiecte</w:t>
      </w:r>
      <w:r w:rsidR="00F473A1" w:rsidRPr="00A056B0">
        <w:rPr>
          <w:rFonts w:cstheme="minorHAnsi"/>
        </w:rPr>
        <w:t xml:space="preserve"> PR BI P1/1.8/1/2024 - Sprijinirea microîntreprinderilor pentru creșterea durabilă și modernizarea tehnologică </w:t>
      </w:r>
      <w:r w:rsidRPr="00A056B0">
        <w:rPr>
          <w:rFonts w:cstheme="minorHAnsi"/>
        </w:rPr>
        <w:t xml:space="preserve">, lansat în cadrul programului </w:t>
      </w:r>
      <w:r w:rsidR="009E057E" w:rsidRPr="00A056B0">
        <w:rPr>
          <w:rFonts w:cstheme="minorHAnsi"/>
        </w:rPr>
        <w:t xml:space="preserve">„Program Regional </w:t>
      </w:r>
      <w:r w:rsidR="00F473A1" w:rsidRPr="00A056B0">
        <w:rPr>
          <w:rFonts w:cstheme="minorHAnsi"/>
        </w:rPr>
        <w:t>București-Ilfov</w:t>
      </w:r>
      <w:r w:rsidR="009E057E" w:rsidRPr="00A056B0">
        <w:rPr>
          <w:rFonts w:cstheme="minorHAnsi"/>
        </w:rPr>
        <w:t xml:space="preserve"> 2021-2027”, </w:t>
      </w:r>
      <w:r w:rsidR="00F473A1" w:rsidRPr="00A056B0">
        <w:rPr>
          <w:rFonts w:cstheme="minorHAnsi"/>
        </w:rPr>
        <w:t>P</w:t>
      </w:r>
      <w:r w:rsidRPr="00A056B0">
        <w:rPr>
          <w:rFonts w:cstheme="minorHAnsi"/>
        </w:rPr>
        <w:t xml:space="preserve">rioritatea </w:t>
      </w:r>
      <w:r w:rsidR="00F473A1" w:rsidRPr="00A056B0">
        <w:rPr>
          <w:rFonts w:cstheme="minorHAnsi"/>
        </w:rPr>
        <w:t>1 ”O regiune competitivă prin inovare, digitalizare și întreprinderi dinamice”, O</w:t>
      </w:r>
      <w:r w:rsidRPr="00A056B0">
        <w:rPr>
          <w:rFonts w:cstheme="minorHAnsi"/>
        </w:rPr>
        <w:t xml:space="preserve">biectiv specific </w:t>
      </w:r>
      <w:r w:rsidR="00F473A1" w:rsidRPr="00A056B0">
        <w:rPr>
          <w:rFonts w:cstheme="minorHAnsi"/>
        </w:rPr>
        <w:t xml:space="preserve">OS (iii) Intensificarea creșterii durabile și a competitivității IMM-urilor și crearea de locuri de muncă în cadrul IMM-urilor, inclusiv prin investiții productive </w:t>
      </w:r>
      <w:r w:rsidRPr="00A056B0">
        <w:rPr>
          <w:rFonts w:cstheme="minorHAnsi"/>
        </w:rPr>
        <w:t xml:space="preserve">în calitate de </w:t>
      </w:r>
      <w:r w:rsidR="009E057E" w:rsidRPr="00A056B0">
        <w:rPr>
          <w:rFonts w:cstheme="minorHAnsi"/>
        </w:rPr>
        <w:t>solicitant,</w:t>
      </w:r>
      <w:r w:rsidRPr="00A056B0">
        <w:rPr>
          <w:rFonts w:cstheme="minorHAnsi"/>
        </w:rPr>
        <w:t xml:space="preserve"> proiect pentru care va fi asigurat</w:t>
      </w:r>
      <w:r w:rsidR="001B2004" w:rsidRPr="00A056B0">
        <w:rPr>
          <w:rFonts w:cstheme="minorHAnsi"/>
        </w:rPr>
        <w:t>ă</w:t>
      </w:r>
      <w:r w:rsidRPr="00A056B0">
        <w:rPr>
          <w:rFonts w:cstheme="minorHAnsi"/>
        </w:rPr>
        <w:t xml:space="preserve"> o contribuție proprie de </w:t>
      </w:r>
      <w:r w:rsidRPr="00A056B0">
        <w:rPr>
          <w:rFonts w:cstheme="minorHAnsi"/>
          <w:i/>
        </w:rPr>
        <w:t>&lt;</w:t>
      </w:r>
      <w:r w:rsidRPr="00A056B0">
        <w:rPr>
          <w:rFonts w:cstheme="minorHAnsi"/>
          <w:i/>
          <w:shd w:val="clear" w:color="auto" w:fill="B2B2B2"/>
        </w:rPr>
        <w:t>contributia Proprie</w:t>
      </w:r>
      <w:r w:rsidRPr="00A056B0">
        <w:rPr>
          <w:rFonts w:cstheme="minorHAnsi"/>
          <w:i/>
        </w:rPr>
        <w:t>&gt; lei, reprezentând &lt;</w:t>
      </w:r>
      <w:r w:rsidRPr="00A056B0">
        <w:rPr>
          <w:rFonts w:cstheme="minorHAnsi"/>
          <w:i/>
          <w:shd w:val="clear" w:color="auto" w:fill="999999"/>
        </w:rPr>
        <w:t>x</w:t>
      </w:r>
      <w:r w:rsidRPr="00A056B0">
        <w:rPr>
          <w:rFonts w:cstheme="minorHAnsi"/>
          <w:i/>
        </w:rPr>
        <w:t xml:space="preserve">&gt;% din valoarea eligibilă a proiectului. </w:t>
      </w:r>
      <w:r w:rsidRPr="00A056B0">
        <w:rPr>
          <w:rFonts w:cstheme="minorHAnsi"/>
          <w:i/>
          <w:iCs/>
        </w:rPr>
        <w:t xml:space="preserve">(unde x% = se va calcula din datele introduse în Cererea de finanțare </w:t>
      </w:r>
      <w:r w:rsidR="00505AE1" w:rsidRPr="00A056B0">
        <w:rPr>
          <w:rFonts w:cstheme="minorHAnsi"/>
          <w:i/>
          <w:iCs/>
        </w:rPr>
        <w:t xml:space="preserve">la </w:t>
      </w:r>
      <w:r w:rsidR="00D3463A" w:rsidRPr="00A056B0">
        <w:rPr>
          <w:rFonts w:cstheme="minorHAnsi"/>
          <w:i/>
          <w:iCs/>
        </w:rPr>
        <w:t>secțiunea</w:t>
      </w:r>
      <w:r w:rsidRPr="00A056B0">
        <w:rPr>
          <w:rFonts w:cstheme="minorHAnsi"/>
          <w:i/>
          <w:iCs/>
        </w:rPr>
        <w:t xml:space="preserve"> </w:t>
      </w:r>
      <w:r w:rsidR="00D3463A" w:rsidRPr="00A056B0">
        <w:rPr>
          <w:rFonts w:cstheme="minorHAnsi"/>
          <w:i/>
          <w:iCs/>
        </w:rPr>
        <w:t>contribuție</w:t>
      </w:r>
      <w:r w:rsidRPr="00A056B0">
        <w:rPr>
          <w:rFonts w:cstheme="minorHAnsi"/>
          <w:i/>
          <w:iCs/>
        </w:rPr>
        <w:t xml:space="preserve"> proprie din valoarea eligibilă a proiectului).</w:t>
      </w:r>
    </w:p>
    <w:p w14:paraId="78D66140" w14:textId="77777777" w:rsidR="00694857" w:rsidRPr="00A056B0" w:rsidRDefault="00694857" w:rsidP="0078690B">
      <w:pPr>
        <w:pStyle w:val="bullet"/>
        <w:numPr>
          <w:ilvl w:val="0"/>
          <w:numId w:val="0"/>
        </w:numPr>
        <w:spacing w:before="0" w:after="0"/>
        <w:rPr>
          <w:rFonts w:asciiTheme="minorHAnsi" w:hAnsiTheme="minorHAnsi" w:cstheme="minorHAnsi"/>
          <w:sz w:val="22"/>
          <w:szCs w:val="22"/>
        </w:rPr>
      </w:pPr>
    </w:p>
    <w:p w14:paraId="535DBD00" w14:textId="1ADBFF22" w:rsidR="00694857" w:rsidRPr="00A056B0" w:rsidRDefault="009D0481" w:rsidP="0078690B">
      <w:pPr>
        <w:pStyle w:val="Heading2"/>
        <w:jc w:val="both"/>
        <w:rPr>
          <w:rFonts w:asciiTheme="minorHAnsi" w:hAnsiTheme="minorHAnsi" w:cstheme="minorHAnsi"/>
          <w:b/>
          <w:bCs/>
          <w:sz w:val="22"/>
          <w:szCs w:val="22"/>
        </w:rPr>
      </w:pPr>
      <w:r w:rsidRPr="00A056B0">
        <w:rPr>
          <w:rFonts w:asciiTheme="minorHAnsi" w:hAnsiTheme="minorHAnsi" w:cstheme="minorHAnsi"/>
          <w:b/>
          <w:bCs/>
          <w:sz w:val="22"/>
          <w:szCs w:val="22"/>
        </w:rPr>
        <w:t>A.</w:t>
      </w:r>
      <w:r w:rsidR="005A3E4F" w:rsidRPr="00A056B0">
        <w:rPr>
          <w:rFonts w:asciiTheme="minorHAnsi" w:hAnsiTheme="minorHAnsi" w:cstheme="minorHAnsi"/>
          <w:b/>
          <w:bCs/>
          <w:sz w:val="22"/>
          <w:szCs w:val="22"/>
        </w:rPr>
        <w:t xml:space="preserve"> </w:t>
      </w:r>
      <w:r w:rsidR="00193DF2" w:rsidRPr="00A056B0">
        <w:rPr>
          <w:rFonts w:asciiTheme="minorHAnsi" w:hAnsiTheme="minorHAnsi" w:cstheme="minorHAnsi"/>
          <w:b/>
          <w:bCs/>
          <w:sz w:val="22"/>
          <w:szCs w:val="22"/>
        </w:rPr>
        <w:t xml:space="preserve">Sunt respectate </w:t>
      </w:r>
      <w:r w:rsidR="002F6292" w:rsidRPr="00A056B0">
        <w:rPr>
          <w:rFonts w:asciiTheme="minorHAnsi" w:hAnsiTheme="minorHAnsi" w:cstheme="minorHAnsi"/>
          <w:b/>
          <w:bCs/>
          <w:sz w:val="22"/>
          <w:szCs w:val="22"/>
        </w:rPr>
        <w:t xml:space="preserve">cerințele specifice de eligibilitate aplicabile proiectului și solicitantului, în </w:t>
      </w:r>
      <w:r w:rsidR="003E151B" w:rsidRPr="00A056B0">
        <w:rPr>
          <w:rFonts w:asciiTheme="minorHAnsi" w:hAnsiTheme="minorHAnsi" w:cstheme="minorHAnsi"/>
          <w:b/>
          <w:bCs/>
          <w:sz w:val="22"/>
          <w:szCs w:val="22"/>
        </w:rPr>
        <w:t xml:space="preserve">condițiile și la termenele prevăzute în </w:t>
      </w:r>
      <w:r w:rsidR="002F6292" w:rsidRPr="00A056B0">
        <w:rPr>
          <w:rFonts w:asciiTheme="minorHAnsi" w:hAnsiTheme="minorHAnsi" w:cstheme="minorHAnsi"/>
          <w:b/>
          <w:bCs/>
          <w:sz w:val="22"/>
          <w:szCs w:val="22"/>
        </w:rPr>
        <w:t>Ghidul Solicitantului, după cum urmează:</w:t>
      </w:r>
    </w:p>
    <w:p w14:paraId="4EDF8BED" w14:textId="33A6A55E" w:rsidR="00F473A1" w:rsidRPr="00A056B0" w:rsidRDefault="00F473A1" w:rsidP="0078690B">
      <w:pPr>
        <w:pStyle w:val="Heading1"/>
        <w:tabs>
          <w:tab w:val="left" w:pos="0"/>
          <w:tab w:val="left" w:pos="142"/>
        </w:tabs>
        <w:ind w:left="0"/>
        <w:rPr>
          <w:rFonts w:asciiTheme="minorHAnsi" w:hAnsiTheme="minorHAnsi" w:cstheme="minorHAnsi"/>
          <w:b w:val="0"/>
          <w:bCs w:val="0"/>
          <w:sz w:val="22"/>
          <w:szCs w:val="22"/>
        </w:rPr>
      </w:pPr>
      <w:bookmarkStart w:id="1" w:name="__Fieldmark__14449_1580758020"/>
      <w:bookmarkStart w:id="2" w:name="_Hlk159238004"/>
      <w:bookmarkEnd w:id="1"/>
      <w:r w:rsidRPr="00A056B0">
        <w:rPr>
          <w:rFonts w:asciiTheme="minorHAnsi" w:hAnsiTheme="minorHAnsi" w:cstheme="minorHAnsi"/>
          <w:b w:val="0"/>
          <w:bCs w:val="0"/>
          <w:sz w:val="22"/>
          <w:szCs w:val="22"/>
        </w:rPr>
        <w:tab/>
      </w:r>
      <w:r w:rsidR="009750FA" w:rsidRPr="00A056B0">
        <w:rPr>
          <w:rFonts w:asciiTheme="minorHAnsi" w:hAnsiTheme="minorHAnsi" w:cstheme="minorHAnsi"/>
          <w:b w:val="0"/>
          <w:bCs w:val="0"/>
          <w:sz w:val="22"/>
          <w:szCs w:val="22"/>
        </w:rPr>
        <w:fldChar w:fldCharType="begin">
          <w:ffData>
            <w:name w:val=""/>
            <w:enabled/>
            <w:calcOnExit w:val="0"/>
            <w:checkBox>
              <w:sizeAuto/>
              <w:default w:val="0"/>
            </w:checkBox>
          </w:ffData>
        </w:fldChar>
      </w:r>
      <w:r w:rsidR="009750FA" w:rsidRPr="00A056B0">
        <w:rPr>
          <w:rFonts w:asciiTheme="minorHAnsi" w:hAnsiTheme="minorHAnsi" w:cstheme="minorHAnsi"/>
          <w:b w:val="0"/>
          <w:bCs w:val="0"/>
          <w:sz w:val="22"/>
          <w:szCs w:val="22"/>
        </w:rPr>
        <w:instrText xml:space="preserve"> FORMCHECKBOX </w:instrText>
      </w:r>
      <w:r w:rsidR="003F443B">
        <w:rPr>
          <w:rFonts w:asciiTheme="minorHAnsi" w:hAnsiTheme="minorHAnsi" w:cstheme="minorHAnsi"/>
          <w:b w:val="0"/>
          <w:bCs w:val="0"/>
          <w:sz w:val="22"/>
          <w:szCs w:val="22"/>
        </w:rPr>
      </w:r>
      <w:r w:rsidR="003F443B">
        <w:rPr>
          <w:rFonts w:asciiTheme="minorHAnsi" w:hAnsiTheme="minorHAnsi" w:cstheme="minorHAnsi"/>
          <w:b w:val="0"/>
          <w:bCs w:val="0"/>
          <w:sz w:val="22"/>
          <w:szCs w:val="22"/>
        </w:rPr>
        <w:fldChar w:fldCharType="separate"/>
      </w:r>
      <w:r w:rsidR="009750FA" w:rsidRPr="00A056B0">
        <w:rPr>
          <w:rFonts w:asciiTheme="minorHAnsi" w:hAnsiTheme="minorHAnsi" w:cstheme="minorHAnsi"/>
          <w:b w:val="0"/>
          <w:bCs w:val="0"/>
          <w:sz w:val="22"/>
          <w:szCs w:val="22"/>
        </w:rPr>
        <w:fldChar w:fldCharType="end"/>
      </w:r>
      <w:r w:rsidR="009750FA" w:rsidRPr="00A056B0">
        <w:rPr>
          <w:rFonts w:asciiTheme="minorHAnsi" w:hAnsiTheme="minorHAnsi" w:cstheme="minorHAnsi"/>
          <w:b w:val="0"/>
          <w:bCs w:val="0"/>
          <w:iCs/>
          <w:sz w:val="22"/>
          <w:szCs w:val="22"/>
        </w:rPr>
        <w:t xml:space="preserve"> </w:t>
      </w:r>
      <w:r w:rsidR="009750FA" w:rsidRPr="00A056B0">
        <w:rPr>
          <w:rFonts w:asciiTheme="minorHAnsi" w:hAnsiTheme="minorHAnsi" w:cstheme="minorHAnsi"/>
          <w:iCs/>
          <w:sz w:val="22"/>
          <w:szCs w:val="22"/>
        </w:rPr>
        <w:t>Cerința 1.</w:t>
      </w:r>
      <w:r w:rsidR="009750FA" w:rsidRPr="00A056B0">
        <w:rPr>
          <w:rFonts w:asciiTheme="minorHAnsi" w:hAnsiTheme="minorHAnsi" w:cstheme="minorHAnsi"/>
          <w:i/>
          <w:iCs/>
          <w:sz w:val="22"/>
          <w:szCs w:val="22"/>
        </w:rPr>
        <w:t xml:space="preserve"> </w:t>
      </w:r>
      <w:bookmarkEnd w:id="2"/>
      <w:r w:rsidRPr="00A056B0">
        <w:rPr>
          <w:rFonts w:asciiTheme="minorHAnsi" w:hAnsiTheme="minorHAnsi" w:cstheme="minorHAnsi"/>
          <w:b w:val="0"/>
          <w:bCs w:val="0"/>
          <w:sz w:val="22"/>
          <w:szCs w:val="22"/>
        </w:rPr>
        <w:t>Forma de constituire a solicitantului:</w:t>
      </w:r>
    </w:p>
    <w:p w14:paraId="7107DC42" w14:textId="77777777" w:rsidR="00F473A1" w:rsidRPr="00A056B0" w:rsidRDefault="00F473A1" w:rsidP="0078690B">
      <w:pPr>
        <w:pStyle w:val="Heading1"/>
        <w:ind w:left="0"/>
        <w:rPr>
          <w:rFonts w:asciiTheme="minorHAnsi" w:hAnsiTheme="minorHAnsi" w:cstheme="minorHAnsi"/>
          <w:b w:val="0"/>
          <w:bCs w:val="0"/>
          <w:sz w:val="22"/>
          <w:szCs w:val="22"/>
        </w:rPr>
      </w:pPr>
    </w:p>
    <w:p w14:paraId="5599D606" w14:textId="77777777" w:rsidR="00F473A1" w:rsidRPr="00A056B0" w:rsidRDefault="00F473A1" w:rsidP="0078690B">
      <w:pPr>
        <w:pStyle w:val="Heading1"/>
        <w:ind w:left="0"/>
        <w:rPr>
          <w:rFonts w:asciiTheme="minorHAnsi" w:hAnsiTheme="minorHAnsi" w:cstheme="minorHAnsi"/>
          <w:b w:val="0"/>
          <w:bCs w:val="0"/>
          <w:sz w:val="22"/>
          <w:szCs w:val="22"/>
        </w:rPr>
      </w:pPr>
      <w:r w:rsidRPr="00A056B0">
        <w:rPr>
          <w:rFonts w:asciiTheme="minorHAnsi" w:hAnsiTheme="minorHAnsi" w:cstheme="minorHAnsi"/>
          <w:b w:val="0"/>
          <w:bCs w:val="0"/>
          <w:sz w:val="22"/>
          <w:szCs w:val="22"/>
        </w:rPr>
        <w:t>În cadrul prezentului apel, solicitantul eligibil este (cerințele sunt cumulative):</w:t>
      </w:r>
    </w:p>
    <w:p w14:paraId="09B47C60" w14:textId="77777777" w:rsidR="00F473A1" w:rsidRPr="00A056B0" w:rsidRDefault="00F473A1" w:rsidP="0078690B">
      <w:pPr>
        <w:pStyle w:val="Heading1"/>
        <w:tabs>
          <w:tab w:val="left" w:pos="284"/>
        </w:tabs>
        <w:ind w:left="0"/>
        <w:rPr>
          <w:rFonts w:asciiTheme="minorHAnsi" w:hAnsiTheme="minorHAnsi" w:cstheme="minorHAnsi"/>
          <w:b w:val="0"/>
          <w:bCs w:val="0"/>
          <w:sz w:val="22"/>
          <w:szCs w:val="22"/>
        </w:rPr>
      </w:pPr>
      <w:r w:rsidRPr="00A056B0">
        <w:rPr>
          <w:rFonts w:asciiTheme="minorHAnsi" w:hAnsiTheme="minorHAnsi" w:cstheme="minorHAnsi"/>
          <w:b w:val="0"/>
          <w:bCs w:val="0"/>
          <w:sz w:val="22"/>
          <w:szCs w:val="22"/>
        </w:rPr>
        <w:t>a)</w:t>
      </w:r>
      <w:r w:rsidRPr="00A056B0">
        <w:rPr>
          <w:rFonts w:asciiTheme="minorHAnsi" w:hAnsiTheme="minorHAnsi" w:cstheme="minorHAnsi"/>
          <w:b w:val="0"/>
          <w:bCs w:val="0"/>
          <w:sz w:val="22"/>
          <w:szCs w:val="22"/>
        </w:rPr>
        <w:tab/>
        <w:t>O  societate înregistrată în baza Legii nr. 31/1990 societate cooperativă constituită în baza Legii nr. 1/2005, sau care funcționează în baza OUG nr. 6/2011 cu modificările și completările ulterioare;</w:t>
      </w:r>
    </w:p>
    <w:p w14:paraId="6C141A55" w14:textId="1A3D8817" w:rsidR="00F473A1" w:rsidRPr="00A056B0" w:rsidRDefault="00F473A1" w:rsidP="0078690B">
      <w:pPr>
        <w:pStyle w:val="Heading1"/>
        <w:tabs>
          <w:tab w:val="left" w:pos="284"/>
        </w:tabs>
        <w:ind w:left="0"/>
        <w:rPr>
          <w:rFonts w:asciiTheme="minorHAnsi" w:hAnsiTheme="minorHAnsi" w:cstheme="minorHAnsi"/>
          <w:b w:val="0"/>
          <w:bCs w:val="0"/>
          <w:sz w:val="22"/>
          <w:szCs w:val="22"/>
        </w:rPr>
      </w:pPr>
      <w:r w:rsidRPr="00A056B0">
        <w:rPr>
          <w:rFonts w:asciiTheme="minorHAnsi" w:hAnsiTheme="minorHAnsi" w:cstheme="minorHAnsi"/>
          <w:b w:val="0"/>
          <w:bCs w:val="0"/>
          <w:sz w:val="22"/>
          <w:szCs w:val="22"/>
        </w:rPr>
        <w:t>b)</w:t>
      </w:r>
      <w:r w:rsidRPr="00A056B0">
        <w:rPr>
          <w:rFonts w:asciiTheme="minorHAnsi" w:hAnsiTheme="minorHAnsi" w:cstheme="minorHAnsi"/>
          <w:b w:val="0"/>
          <w:bCs w:val="0"/>
          <w:sz w:val="22"/>
          <w:szCs w:val="22"/>
        </w:rPr>
        <w:tab/>
      </w:r>
      <w:r w:rsidR="000260E4" w:rsidRPr="00A056B0">
        <w:rPr>
          <w:rFonts w:asciiTheme="minorHAnsi" w:hAnsiTheme="minorHAnsi" w:cstheme="minorHAnsi"/>
          <w:b w:val="0"/>
          <w:bCs w:val="0"/>
          <w:sz w:val="22"/>
          <w:szCs w:val="22"/>
        </w:rPr>
        <w:t xml:space="preserve"> </w:t>
      </w:r>
      <w:r w:rsidRPr="00A056B0">
        <w:rPr>
          <w:rFonts w:asciiTheme="minorHAnsi" w:hAnsiTheme="minorHAnsi" w:cstheme="minorHAnsi"/>
          <w:b w:val="0"/>
          <w:bCs w:val="0"/>
          <w:sz w:val="22"/>
          <w:szCs w:val="22"/>
        </w:rPr>
        <w:t xml:space="preserve">O societate cu sediul social /punct de lucru în regiunea București-Ilfov și locația de implementare a proiectului în mediul urban, inclusiv localitățile componente și satele aparținătoare municipiilor și orașelor; </w:t>
      </w:r>
    </w:p>
    <w:p w14:paraId="4A4287B5" w14:textId="073B02D1" w:rsidR="00356B2B" w:rsidRPr="00A056B0" w:rsidRDefault="00F473A1" w:rsidP="0078690B">
      <w:pPr>
        <w:pStyle w:val="Heading1"/>
        <w:tabs>
          <w:tab w:val="left" w:pos="284"/>
        </w:tabs>
        <w:ind w:left="0"/>
        <w:rPr>
          <w:rFonts w:asciiTheme="minorHAnsi" w:hAnsiTheme="minorHAnsi" w:cstheme="minorHAnsi"/>
          <w:b w:val="0"/>
          <w:bCs w:val="0"/>
          <w:sz w:val="22"/>
          <w:szCs w:val="22"/>
        </w:rPr>
      </w:pPr>
      <w:r w:rsidRPr="00A056B0">
        <w:rPr>
          <w:rFonts w:asciiTheme="minorHAnsi" w:hAnsiTheme="minorHAnsi" w:cstheme="minorHAnsi"/>
          <w:b w:val="0"/>
          <w:bCs w:val="0"/>
          <w:sz w:val="22"/>
          <w:szCs w:val="22"/>
        </w:rPr>
        <w:t>c)</w:t>
      </w:r>
      <w:r w:rsidRPr="00A056B0">
        <w:rPr>
          <w:rFonts w:asciiTheme="minorHAnsi" w:hAnsiTheme="minorHAnsi" w:cstheme="minorHAnsi"/>
          <w:b w:val="0"/>
          <w:bCs w:val="0"/>
          <w:sz w:val="22"/>
          <w:szCs w:val="22"/>
        </w:rPr>
        <w:tab/>
        <w:t>Solicitantul, inclusiv întreprinderile legate se încadrează în categoria microîntreprinderilor conform prevederilor Legii nr. 346/2004 privind stimularea înființării și dezvoltării IMM-urilor, cu modificările și completările ulterioare și Anexei I la Regulamentul (UE) nr. 651/2014.</w:t>
      </w:r>
    </w:p>
    <w:p w14:paraId="7DE7C0BF" w14:textId="77777777" w:rsidR="00696E08" w:rsidRPr="00A056B0" w:rsidRDefault="00696E08" w:rsidP="0078690B">
      <w:pPr>
        <w:pStyle w:val="Heading1"/>
        <w:ind w:left="0"/>
        <w:rPr>
          <w:rFonts w:asciiTheme="minorHAnsi" w:hAnsiTheme="minorHAnsi" w:cstheme="minorHAnsi"/>
          <w:b w:val="0"/>
          <w:bCs w:val="0"/>
          <w:sz w:val="22"/>
          <w:szCs w:val="22"/>
        </w:rPr>
      </w:pPr>
    </w:p>
    <w:p w14:paraId="099F6C44" w14:textId="74FE2070" w:rsidR="00FD0B8C" w:rsidRPr="00A056B0" w:rsidRDefault="007A007D" w:rsidP="0078690B">
      <w:pPr>
        <w:pStyle w:val="bullet"/>
        <w:numPr>
          <w:ilvl w:val="0"/>
          <w:numId w:val="0"/>
        </w:numPr>
        <w:tabs>
          <w:tab w:val="left" w:pos="142"/>
        </w:tabs>
        <w:spacing w:before="0" w:after="0"/>
        <w:rPr>
          <w:rFonts w:asciiTheme="minorHAnsi" w:hAnsiTheme="minorHAnsi" w:cstheme="minorHAnsi"/>
          <w:sz w:val="22"/>
          <w:szCs w:val="22"/>
          <w:lang w:eastAsia="sk-SK"/>
        </w:rPr>
      </w:pPr>
      <w:r w:rsidRPr="00A056B0">
        <w:rPr>
          <w:rFonts w:asciiTheme="minorHAnsi" w:hAnsiTheme="minorHAnsi" w:cstheme="minorHAnsi"/>
          <w:sz w:val="22"/>
          <w:szCs w:val="22"/>
        </w:rPr>
        <w:tab/>
      </w:r>
      <w:bookmarkStart w:id="3" w:name="_Hlk159238026"/>
      <w:r w:rsidRPr="00A056B0">
        <w:rPr>
          <w:rFonts w:asciiTheme="minorHAnsi" w:hAnsiTheme="minorHAnsi" w:cstheme="minorHAnsi"/>
          <w:sz w:val="22"/>
          <w:szCs w:val="22"/>
        </w:rPr>
        <w:fldChar w:fldCharType="begin">
          <w:ffData>
            <w:name w:val=""/>
            <w:enabled/>
            <w:calcOnExit w:val="0"/>
            <w:checkBox>
              <w:sizeAuto/>
              <w:default w:val="0"/>
            </w:checkBox>
          </w:ffData>
        </w:fldChar>
      </w:r>
      <w:r w:rsidRPr="00A056B0">
        <w:rPr>
          <w:rFonts w:asciiTheme="minorHAnsi" w:hAnsiTheme="minorHAnsi" w:cstheme="minorHAnsi"/>
          <w:sz w:val="22"/>
          <w:szCs w:val="22"/>
        </w:rPr>
        <w:instrText xml:space="preserve"> FORMCHECKBOX </w:instrText>
      </w:r>
      <w:r w:rsidR="003F443B">
        <w:rPr>
          <w:rFonts w:asciiTheme="minorHAnsi" w:hAnsiTheme="minorHAnsi" w:cstheme="minorHAnsi"/>
          <w:sz w:val="22"/>
          <w:szCs w:val="22"/>
        </w:rPr>
      </w:r>
      <w:r w:rsidR="003F443B">
        <w:rPr>
          <w:rFonts w:asciiTheme="minorHAnsi" w:hAnsiTheme="minorHAnsi" w:cstheme="minorHAnsi"/>
          <w:sz w:val="22"/>
          <w:szCs w:val="22"/>
        </w:rPr>
        <w:fldChar w:fldCharType="separate"/>
      </w:r>
      <w:r w:rsidRPr="00A056B0">
        <w:rPr>
          <w:rFonts w:asciiTheme="minorHAnsi" w:hAnsiTheme="minorHAnsi" w:cstheme="minorHAnsi"/>
          <w:sz w:val="22"/>
          <w:szCs w:val="22"/>
        </w:rPr>
        <w:fldChar w:fldCharType="end"/>
      </w:r>
      <w:r w:rsidRPr="00A056B0">
        <w:rPr>
          <w:rFonts w:asciiTheme="minorHAnsi" w:hAnsiTheme="minorHAnsi" w:cstheme="minorHAnsi"/>
          <w:iCs/>
          <w:sz w:val="22"/>
          <w:szCs w:val="22"/>
        </w:rPr>
        <w:t xml:space="preserve"> </w:t>
      </w:r>
      <w:bookmarkEnd w:id="3"/>
      <w:r w:rsidRPr="00A056B0">
        <w:rPr>
          <w:rFonts w:asciiTheme="minorHAnsi" w:hAnsiTheme="minorHAnsi" w:cstheme="minorHAnsi"/>
          <w:b/>
          <w:bCs/>
          <w:iCs/>
          <w:sz w:val="22"/>
          <w:szCs w:val="22"/>
        </w:rPr>
        <w:t>Cerința 2.</w:t>
      </w:r>
      <w:r w:rsidRPr="00A056B0">
        <w:rPr>
          <w:rFonts w:asciiTheme="minorHAnsi" w:hAnsiTheme="minorHAnsi" w:cstheme="minorHAnsi"/>
          <w:b/>
          <w:bCs/>
          <w:i/>
          <w:iCs/>
          <w:sz w:val="22"/>
          <w:szCs w:val="22"/>
        </w:rPr>
        <w:t xml:space="preserve"> </w:t>
      </w:r>
      <w:r w:rsidR="007E6838" w:rsidRPr="00A056B0">
        <w:rPr>
          <w:rFonts w:asciiTheme="minorHAnsi" w:hAnsiTheme="minorHAnsi" w:cstheme="minorHAnsi"/>
          <w:sz w:val="22"/>
          <w:szCs w:val="22"/>
          <w:lang w:eastAsia="sk-SK"/>
        </w:rPr>
        <w:t>Solicitantul, precum și reprezentantul legal al acestuia, care își exercită atribuțiile de drept, îndeplinesc condițiile de eligibilitate, respectiv nu se încadrează în situațiile de excludere (la momentul depunerii cererii de finanțare și în etapa contractuală).</w:t>
      </w:r>
    </w:p>
    <w:p w14:paraId="273AED2D" w14:textId="77777777" w:rsidR="000260E4" w:rsidRPr="00A056B0" w:rsidRDefault="000260E4" w:rsidP="0078690B">
      <w:pPr>
        <w:pStyle w:val="bullet"/>
        <w:numPr>
          <w:ilvl w:val="0"/>
          <w:numId w:val="0"/>
        </w:numPr>
        <w:tabs>
          <w:tab w:val="left" w:pos="426"/>
        </w:tabs>
        <w:spacing w:before="0" w:after="0"/>
        <w:rPr>
          <w:rFonts w:asciiTheme="minorHAnsi" w:hAnsiTheme="minorHAnsi" w:cstheme="minorHAnsi"/>
          <w:sz w:val="22"/>
          <w:szCs w:val="22"/>
          <w:lang w:eastAsia="sk-SK"/>
        </w:rPr>
      </w:pPr>
    </w:p>
    <w:p w14:paraId="17DD2098" w14:textId="632FC6AE" w:rsidR="007E6838" w:rsidRPr="00A056B0" w:rsidRDefault="007A007D" w:rsidP="0078690B">
      <w:pPr>
        <w:pStyle w:val="bullet"/>
        <w:numPr>
          <w:ilvl w:val="0"/>
          <w:numId w:val="0"/>
        </w:numPr>
        <w:tabs>
          <w:tab w:val="left" w:pos="142"/>
        </w:tabs>
        <w:spacing w:before="0"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lastRenderedPageBreak/>
        <w:tab/>
      </w: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iCs/>
          <w:sz w:val="22"/>
          <w:szCs w:val="22"/>
          <w:lang w:eastAsia="sk-SK"/>
        </w:rPr>
        <w:t xml:space="preserve"> </w:t>
      </w:r>
      <w:bookmarkStart w:id="4" w:name="_Hlk159238054"/>
      <w:r w:rsidRPr="00A056B0">
        <w:rPr>
          <w:rFonts w:asciiTheme="minorHAnsi" w:hAnsiTheme="minorHAnsi" w:cstheme="minorHAnsi"/>
          <w:b/>
          <w:bCs/>
          <w:sz w:val="22"/>
          <w:szCs w:val="22"/>
          <w:lang w:eastAsia="sk-SK"/>
        </w:rPr>
        <w:t>Cerința 3</w:t>
      </w:r>
      <w:bookmarkEnd w:id="4"/>
      <w:r w:rsidRPr="00A056B0">
        <w:rPr>
          <w:rFonts w:asciiTheme="minorHAnsi" w:hAnsiTheme="minorHAnsi" w:cstheme="minorHAnsi"/>
          <w:sz w:val="22"/>
          <w:szCs w:val="22"/>
          <w:lang w:eastAsia="sk-SK"/>
        </w:rPr>
        <w:t xml:space="preserve">. </w:t>
      </w:r>
      <w:r w:rsidR="000260E4" w:rsidRPr="00A056B0">
        <w:rPr>
          <w:rFonts w:asciiTheme="minorHAnsi" w:hAnsiTheme="minorHAnsi" w:cstheme="minorHAnsi"/>
          <w:sz w:val="22"/>
          <w:szCs w:val="22"/>
          <w:lang w:eastAsia="sk-SK"/>
        </w:rPr>
        <w:t>Solicitantul deține la depunerea cererii de finanțare sau declară că va deține înainte de semnarea contractului unul din următoarele drepturi:</w:t>
      </w:r>
    </w:p>
    <w:p w14:paraId="51B04A27" w14:textId="77777777" w:rsidR="000260E4" w:rsidRPr="00A056B0" w:rsidRDefault="000260E4" w:rsidP="0078690B">
      <w:pPr>
        <w:pStyle w:val="bullet"/>
        <w:spacing w:after="0"/>
        <w:ind w:left="0" w:firstLine="0"/>
        <w:rPr>
          <w:rFonts w:asciiTheme="minorHAnsi" w:hAnsiTheme="minorHAnsi" w:cstheme="minorHAnsi"/>
          <w:sz w:val="22"/>
          <w:szCs w:val="22"/>
          <w:lang w:eastAsia="sk-SK"/>
        </w:rPr>
      </w:pPr>
      <w:r w:rsidRPr="00A056B0">
        <w:rPr>
          <w:rFonts w:asciiTheme="minorHAnsi" w:hAnsiTheme="minorHAnsi" w:cstheme="minorHAnsi"/>
          <w:sz w:val="22"/>
          <w:szCs w:val="22"/>
          <w:lang w:eastAsia="sk-SK"/>
        </w:rPr>
        <w:t xml:space="preserve">I. Pentru proiectele care propun realizarea de lucrări care necesită autorizație de construire, solicitantul prezintă autorizație de construire sau demonstrează că este titularul unui drept real asupra imobilului-teren și/sau construcții care să îi permită solicitarea unei autorizații de construire. </w:t>
      </w:r>
    </w:p>
    <w:p w14:paraId="386F5577" w14:textId="2DA65A79" w:rsidR="000260E4" w:rsidRPr="00A056B0" w:rsidRDefault="000260E4" w:rsidP="0078690B">
      <w:pPr>
        <w:pStyle w:val="bullet"/>
        <w:spacing w:after="0"/>
        <w:ind w:left="0" w:firstLine="0"/>
        <w:rPr>
          <w:rFonts w:asciiTheme="minorHAnsi" w:hAnsiTheme="minorHAnsi" w:cstheme="minorHAnsi"/>
          <w:sz w:val="22"/>
          <w:szCs w:val="22"/>
          <w:lang w:eastAsia="sk-SK"/>
        </w:rPr>
      </w:pPr>
      <w:r w:rsidRPr="00A056B0">
        <w:rPr>
          <w:rFonts w:asciiTheme="minorHAnsi" w:hAnsiTheme="minorHAnsi" w:cstheme="minorHAnsi"/>
          <w:sz w:val="22"/>
          <w:szCs w:val="22"/>
          <w:lang w:eastAsia="sk-SK"/>
        </w:rPr>
        <w:t xml:space="preserve">II. Pentru investiții care includ doar servicii și/sau dotări/ dotare cu echipamente care presupun lucrări de construcție/montaj care nu se supun autorizării, solicitantul demonstrează existența unui drept real, conform legislației în vigoare, valabil pe o perioadă care să acopere inclusiv perioada de durabilitate a contractului de finanțare, respectiv 3 ani de la efectuarea plății finale în cadrul contractului de finanțare. </w:t>
      </w:r>
    </w:p>
    <w:p w14:paraId="222E99AA" w14:textId="77777777" w:rsidR="000260E4" w:rsidRPr="00A056B0" w:rsidRDefault="000260E4" w:rsidP="0078690B">
      <w:pPr>
        <w:pStyle w:val="bullet"/>
        <w:spacing w:after="0"/>
        <w:ind w:left="0" w:firstLine="0"/>
        <w:rPr>
          <w:rFonts w:asciiTheme="minorHAnsi" w:hAnsiTheme="minorHAnsi" w:cstheme="minorHAnsi"/>
          <w:sz w:val="22"/>
          <w:szCs w:val="22"/>
          <w:lang w:eastAsia="sk-SK"/>
        </w:rPr>
      </w:pPr>
      <w:r w:rsidRPr="00A056B0">
        <w:rPr>
          <w:rFonts w:asciiTheme="minorHAnsi" w:hAnsiTheme="minorHAnsi" w:cstheme="minorHAnsi"/>
          <w:sz w:val="22"/>
          <w:szCs w:val="22"/>
          <w:lang w:eastAsia="sk-SK"/>
        </w:rPr>
        <w:t>Pentru proiecte care implică realizarea de lucrări de construcții care se supun autorizării, solicitantul se asigură că imobilul, teren și/sau clădire:</w:t>
      </w:r>
    </w:p>
    <w:p w14:paraId="70C9C3A8" w14:textId="4AE6BB14" w:rsidR="000260E4" w:rsidRPr="00A056B0" w:rsidRDefault="000260E4" w:rsidP="0078690B">
      <w:pPr>
        <w:pStyle w:val="ListParagraph"/>
        <w:numPr>
          <w:ilvl w:val="0"/>
          <w:numId w:val="41"/>
        </w:numPr>
        <w:ind w:left="0"/>
        <w:jc w:val="both"/>
        <w:rPr>
          <w:rFonts w:eastAsia="Times New Roman" w:cstheme="minorHAnsi"/>
          <w:lang w:eastAsia="sk-SK"/>
        </w:rPr>
      </w:pPr>
      <w:r w:rsidRPr="00A056B0">
        <w:rPr>
          <w:rFonts w:cstheme="minorHAnsi"/>
          <w:lang w:eastAsia="sk-SK"/>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w:t>
      </w:r>
      <w:r w:rsidR="00883C35">
        <w:rPr>
          <w:rFonts w:cstheme="minorHAnsi"/>
          <w:lang w:eastAsia="sk-SK"/>
        </w:rPr>
        <w:t>.</w:t>
      </w:r>
      <w:r w:rsidRPr="00A056B0">
        <w:rPr>
          <w:rFonts w:cstheme="minorHAnsi"/>
          <w:lang w:eastAsia="sk-SK"/>
        </w:rPr>
        <w:t xml:space="preserve"> și nu este afectat de dezmembrăminte ale dreptului de proprietate</w:t>
      </w:r>
      <w:r w:rsidR="0092366C" w:rsidRPr="00A056B0">
        <w:rPr>
          <w:rFonts w:cstheme="minorHAnsi"/>
          <w:lang w:eastAsia="sk-SK"/>
        </w:rPr>
        <w:t xml:space="preserve">. </w:t>
      </w:r>
      <w:r w:rsidR="0092366C" w:rsidRPr="00A056B0">
        <w:rPr>
          <w:rFonts w:eastAsia="Times New Roman" w:cstheme="minorHAnsi"/>
          <w:lang w:eastAsia="sk-SK"/>
        </w:rPr>
        <w:t>Excepție de la această regulă fac imobilele</w:t>
      </w:r>
      <w:r w:rsidR="003416C0" w:rsidRPr="00A056B0">
        <w:rPr>
          <w:rFonts w:eastAsia="Times New Roman" w:cstheme="minorHAnsi"/>
          <w:lang w:eastAsia="sk-SK"/>
        </w:rPr>
        <w:t xml:space="preserve"> </w:t>
      </w:r>
      <w:r w:rsidR="0092366C" w:rsidRPr="00A056B0">
        <w:rPr>
          <w:rFonts w:eastAsia="Times New Roman" w:cstheme="minorHAnsi"/>
          <w:lang w:eastAsia="sk-SK"/>
        </w:rPr>
        <w:t>(terenuri/clădiri) asupra cărora sunt intabulate drepturi de ipotecă, în această situație fiind necesar acordul creditorului pentru realizarea de lucrări de construcții care se supun autorizării</w:t>
      </w:r>
      <w:r w:rsidR="00C55713">
        <w:rPr>
          <w:rFonts w:eastAsia="Times New Roman" w:cstheme="minorHAnsi"/>
          <w:lang w:eastAsia="sk-SK"/>
        </w:rPr>
        <w:t>;</w:t>
      </w:r>
    </w:p>
    <w:p w14:paraId="02594B8B" w14:textId="77777777" w:rsidR="001E1835" w:rsidRPr="00A056B0" w:rsidRDefault="000260E4" w:rsidP="0078690B">
      <w:pPr>
        <w:pStyle w:val="bullet"/>
        <w:numPr>
          <w:ilvl w:val="0"/>
          <w:numId w:val="41"/>
        </w:numPr>
        <w:spacing w:after="0"/>
        <w:ind w:left="0"/>
        <w:rPr>
          <w:rFonts w:asciiTheme="minorHAnsi" w:hAnsiTheme="minorHAnsi" w:cstheme="minorHAnsi"/>
          <w:sz w:val="22"/>
          <w:szCs w:val="22"/>
          <w:lang w:eastAsia="sk-SK"/>
        </w:rPr>
      </w:pPr>
      <w:r w:rsidRPr="00A056B0">
        <w:rPr>
          <w:rFonts w:asciiTheme="minorHAnsi" w:hAnsiTheme="minorHAnsi" w:cstheme="minorHAnsi"/>
          <w:sz w:val="22"/>
          <w:szCs w:val="22"/>
          <w:lang w:eastAsia="sk-SK"/>
        </w:rPr>
        <w:t>nu face obiectul unor litigii având ca obiect dreptul invocat de către solicitant pentru realizarea proiectului, aflate în curs de soluționare la instanțele judecătorești;</w:t>
      </w:r>
    </w:p>
    <w:p w14:paraId="41E50E60" w14:textId="34141AEA" w:rsidR="000260E4" w:rsidRPr="00A056B0" w:rsidRDefault="000260E4" w:rsidP="0078690B">
      <w:pPr>
        <w:pStyle w:val="bullet"/>
        <w:numPr>
          <w:ilvl w:val="0"/>
          <w:numId w:val="41"/>
        </w:numPr>
        <w:spacing w:after="0"/>
        <w:ind w:left="0"/>
        <w:rPr>
          <w:rFonts w:asciiTheme="minorHAnsi" w:hAnsiTheme="minorHAnsi" w:cstheme="minorHAnsi"/>
          <w:sz w:val="22"/>
          <w:szCs w:val="22"/>
          <w:lang w:eastAsia="sk-SK"/>
        </w:rPr>
      </w:pPr>
      <w:r w:rsidRPr="00A056B0">
        <w:rPr>
          <w:rFonts w:asciiTheme="minorHAnsi" w:hAnsiTheme="minorHAnsi" w:cstheme="minorHAnsi"/>
          <w:sz w:val="22"/>
          <w:szCs w:val="22"/>
          <w:lang w:eastAsia="sk-SK"/>
        </w:rPr>
        <w:t>nu face obiectul revendicărilor potrivit unor legi speciale în materie sau dreptului  comun.</w:t>
      </w:r>
    </w:p>
    <w:bookmarkStart w:id="5" w:name="_Hlk159238195"/>
    <w:p w14:paraId="4A106A0E" w14:textId="3F49986A" w:rsidR="00154A43" w:rsidRPr="00A056B0" w:rsidRDefault="009A796E"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sz w:val="22"/>
          <w:szCs w:val="22"/>
        </w:rPr>
        <w:t xml:space="preserve"> </w:t>
      </w:r>
      <w:r w:rsidRPr="00A056B0">
        <w:rPr>
          <w:rFonts w:asciiTheme="minorHAnsi" w:hAnsiTheme="minorHAnsi" w:cstheme="minorHAnsi"/>
          <w:b/>
          <w:bCs/>
          <w:sz w:val="22"/>
          <w:szCs w:val="22"/>
          <w:lang w:eastAsia="sk-SK"/>
        </w:rPr>
        <w:t>Cerința 4</w:t>
      </w:r>
      <w:r w:rsidR="00154A43" w:rsidRPr="00A056B0">
        <w:rPr>
          <w:rFonts w:asciiTheme="minorHAnsi" w:hAnsiTheme="minorHAnsi" w:cstheme="minorHAnsi"/>
          <w:b/>
          <w:bCs/>
          <w:sz w:val="22"/>
          <w:szCs w:val="22"/>
          <w:lang w:eastAsia="sk-SK"/>
        </w:rPr>
        <w:t>.</w:t>
      </w:r>
      <w:r w:rsidR="00154A43" w:rsidRPr="00A056B0">
        <w:rPr>
          <w:rFonts w:asciiTheme="minorHAnsi" w:hAnsiTheme="minorHAnsi" w:cstheme="minorHAnsi"/>
          <w:sz w:val="22"/>
          <w:szCs w:val="22"/>
          <w:lang w:eastAsia="sk-SK"/>
        </w:rPr>
        <w:t xml:space="preserve"> </w:t>
      </w:r>
      <w:bookmarkEnd w:id="5"/>
      <w:r w:rsidR="00154A43" w:rsidRPr="00A056B0">
        <w:rPr>
          <w:rFonts w:asciiTheme="minorHAnsi" w:hAnsiTheme="minorHAnsi" w:cstheme="minorHAnsi"/>
          <w:sz w:val="22"/>
          <w:szCs w:val="22"/>
          <w:lang w:eastAsia="sk-SK"/>
        </w:rPr>
        <w:t xml:space="preserve">Solicitantul dispune de resursele și mecanismele financiare necesare pentru a acoperi costurile de implementare, funcționare și întreținere aferente proiectului depus, în vederea asigurării sustenabilității financiare </w:t>
      </w:r>
    </w:p>
    <w:bookmarkStart w:id="6" w:name="_Hlk159243219"/>
    <w:p w14:paraId="626A68CE" w14:textId="2344FA62" w:rsidR="00154A43" w:rsidRPr="00A056B0" w:rsidRDefault="00D80169"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sz w:val="22"/>
          <w:szCs w:val="22"/>
        </w:rPr>
        <w:t xml:space="preserve"> </w:t>
      </w:r>
      <w:r w:rsidRPr="00A056B0">
        <w:rPr>
          <w:rFonts w:asciiTheme="minorHAnsi" w:hAnsiTheme="minorHAnsi" w:cstheme="minorHAnsi"/>
          <w:b/>
          <w:bCs/>
          <w:sz w:val="22"/>
          <w:szCs w:val="22"/>
          <w:lang w:eastAsia="sk-SK"/>
        </w:rPr>
        <w:t xml:space="preserve">Cerința </w:t>
      </w:r>
      <w:r w:rsidR="006D7FF5" w:rsidRPr="00A056B0">
        <w:rPr>
          <w:rFonts w:asciiTheme="minorHAnsi" w:hAnsiTheme="minorHAnsi" w:cstheme="minorHAnsi"/>
          <w:b/>
          <w:bCs/>
          <w:sz w:val="22"/>
          <w:szCs w:val="22"/>
          <w:lang w:eastAsia="sk-SK"/>
        </w:rPr>
        <w:t>5</w:t>
      </w:r>
      <w:r w:rsidRPr="00A056B0">
        <w:rPr>
          <w:rFonts w:asciiTheme="minorHAnsi" w:hAnsiTheme="minorHAnsi" w:cstheme="minorHAnsi"/>
          <w:sz w:val="22"/>
          <w:szCs w:val="22"/>
          <w:lang w:eastAsia="sk-SK"/>
        </w:rPr>
        <w:t xml:space="preserve">. </w:t>
      </w:r>
      <w:bookmarkEnd w:id="6"/>
      <w:r w:rsidRPr="00A056B0">
        <w:rPr>
          <w:rFonts w:asciiTheme="minorHAnsi" w:hAnsiTheme="minorHAnsi" w:cstheme="minorHAnsi"/>
          <w:sz w:val="22"/>
          <w:szCs w:val="22"/>
          <w:lang w:eastAsia="sk-SK"/>
        </w:rPr>
        <w:t>Solicitantul a desfășurat activitate pe o perioadă corespunzătoare cel puțin unui an fiscal integral, nu a avut activitatea suspendată temporar oricând în anul curent depunerii cererii de finanțare și în anul fiscal anterior, în conformitate cu informațiile preluate de la Oficiul Național al Registrului Comerțului și cu cele declarate și asumate de către reprezentantul legal al solicitantului de finanțare în Declarația unică.</w:t>
      </w:r>
    </w:p>
    <w:bookmarkStart w:id="7" w:name="_Hlk159243426"/>
    <w:bookmarkStart w:id="8" w:name="_Hlk159243308"/>
    <w:p w14:paraId="70DCF68D" w14:textId="294F47DA" w:rsidR="00D80169" w:rsidRPr="00A056B0" w:rsidRDefault="00D80169"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bookmarkEnd w:id="7"/>
      <w:r w:rsidRPr="00A056B0">
        <w:rPr>
          <w:rFonts w:asciiTheme="minorHAnsi" w:hAnsiTheme="minorHAnsi" w:cstheme="minorHAnsi"/>
          <w:sz w:val="22"/>
          <w:szCs w:val="22"/>
        </w:rPr>
        <w:t xml:space="preserve"> </w:t>
      </w:r>
      <w:r w:rsidRPr="00A056B0">
        <w:rPr>
          <w:rFonts w:asciiTheme="minorHAnsi" w:hAnsiTheme="minorHAnsi" w:cstheme="minorHAnsi"/>
          <w:b/>
          <w:bCs/>
          <w:sz w:val="22"/>
          <w:szCs w:val="22"/>
          <w:lang w:eastAsia="sk-SK"/>
        </w:rPr>
        <w:t xml:space="preserve">Cerința </w:t>
      </w:r>
      <w:r w:rsidR="006D7FF5" w:rsidRPr="00A056B0">
        <w:rPr>
          <w:rFonts w:asciiTheme="minorHAnsi" w:hAnsiTheme="minorHAnsi" w:cstheme="minorHAnsi"/>
          <w:b/>
          <w:bCs/>
          <w:sz w:val="22"/>
          <w:szCs w:val="22"/>
          <w:lang w:eastAsia="sk-SK"/>
        </w:rPr>
        <w:t>6</w:t>
      </w:r>
      <w:r w:rsidRPr="00A056B0">
        <w:rPr>
          <w:rFonts w:asciiTheme="minorHAnsi" w:hAnsiTheme="minorHAnsi" w:cstheme="minorHAnsi"/>
          <w:b/>
          <w:bCs/>
          <w:sz w:val="22"/>
          <w:szCs w:val="22"/>
          <w:lang w:eastAsia="sk-SK"/>
        </w:rPr>
        <w:t xml:space="preserve">. </w:t>
      </w:r>
      <w:bookmarkEnd w:id="8"/>
      <w:r w:rsidRPr="00A056B0">
        <w:rPr>
          <w:rFonts w:asciiTheme="minorHAnsi" w:hAnsiTheme="minorHAnsi" w:cstheme="minorHAnsi"/>
          <w:sz w:val="22"/>
          <w:szCs w:val="22"/>
          <w:lang w:eastAsia="sk-SK"/>
        </w:rPr>
        <w:t>Autorizarea codului CAEN eligibil, vizat de investiție</w:t>
      </w:r>
    </w:p>
    <w:p w14:paraId="67EB7E99" w14:textId="77777777" w:rsidR="00D80169" w:rsidRPr="00A056B0" w:rsidRDefault="00D80169" w:rsidP="0078690B">
      <w:pPr>
        <w:pStyle w:val="bullet"/>
        <w:tabs>
          <w:tab w:val="left" w:pos="284"/>
        </w:tabs>
        <w:spacing w:after="0"/>
        <w:ind w:left="0" w:firstLine="76"/>
        <w:rPr>
          <w:rFonts w:asciiTheme="minorHAnsi" w:hAnsiTheme="minorHAnsi" w:cstheme="minorHAnsi"/>
          <w:sz w:val="22"/>
          <w:szCs w:val="22"/>
          <w:lang w:eastAsia="sk-SK"/>
        </w:rPr>
      </w:pPr>
      <w:r w:rsidRPr="00A056B0">
        <w:rPr>
          <w:rFonts w:asciiTheme="minorHAnsi" w:hAnsiTheme="minorHAnsi" w:cstheme="minorHAnsi"/>
          <w:sz w:val="22"/>
          <w:szCs w:val="22"/>
          <w:lang w:eastAsia="sk-SK"/>
        </w:rPr>
        <w:t>Solicitantul are autorizat codul CAEN eligibil vizat de investiție, la locația de implementare a proiectului, indiferent dacă acesta desfășoară sau nu activitate pe respectivul cod CAEN.</w:t>
      </w:r>
    </w:p>
    <w:p w14:paraId="5064ABB1" w14:textId="77777777" w:rsidR="00D80169" w:rsidRPr="00A056B0" w:rsidRDefault="00D80169"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t>sau</w:t>
      </w:r>
    </w:p>
    <w:p w14:paraId="411B85A9" w14:textId="77777777" w:rsidR="00D80169" w:rsidRPr="00A056B0" w:rsidRDefault="00D80169" w:rsidP="0078690B">
      <w:pPr>
        <w:pStyle w:val="bullet"/>
        <w:tabs>
          <w:tab w:val="left" w:pos="284"/>
        </w:tabs>
        <w:spacing w:after="0"/>
        <w:ind w:left="0" w:firstLine="76"/>
        <w:rPr>
          <w:rFonts w:asciiTheme="minorHAnsi" w:hAnsiTheme="minorHAnsi" w:cstheme="minorHAnsi"/>
          <w:sz w:val="22"/>
          <w:szCs w:val="22"/>
          <w:lang w:eastAsia="sk-SK"/>
        </w:rPr>
      </w:pPr>
      <w:r w:rsidRPr="00A056B0">
        <w:rPr>
          <w:rFonts w:asciiTheme="minorHAnsi" w:hAnsiTheme="minorHAnsi" w:cstheme="minorHAnsi"/>
          <w:sz w:val="22"/>
          <w:szCs w:val="22"/>
          <w:lang w:eastAsia="sk-SK"/>
        </w:rPr>
        <w:t>În situația în care investiția pentru care se solicită finanțare presupune înființarea unui punct de lucru nou, la momentul depunerii cererii de finanțare solicitantul are:</w:t>
      </w:r>
    </w:p>
    <w:p w14:paraId="57E36E7F" w14:textId="77777777" w:rsidR="00D80169" w:rsidRPr="00A056B0" w:rsidRDefault="00D80169"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t>a) codul CAEN eligibil vizat de investiție autorizat fie la sediul social/punctele de lucru existente, fie la terți, iar solicitantul își asumă ca la finalul etapei de implementare, să facă dovada autorizării codului CAEN inclusiv la locația de implementare a proiectului.</w:t>
      </w:r>
    </w:p>
    <w:p w14:paraId="4B12F0A0" w14:textId="77777777" w:rsidR="00D80169" w:rsidRPr="00A056B0" w:rsidRDefault="00D80169"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t>sau</w:t>
      </w:r>
    </w:p>
    <w:p w14:paraId="2D29ED78" w14:textId="271639B4" w:rsidR="00D80169" w:rsidRPr="00A056B0" w:rsidRDefault="00D80169"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t>b) codul CAEN eligibil vizat de investiție înscris în actul constitutiv, iar solicitantul își asumă că la finalul etapei de implementare să facă dovada autorizării codului CAEN la locația de implementare a proiectului.</w:t>
      </w:r>
    </w:p>
    <w:bookmarkStart w:id="9" w:name="_Hlk159243443"/>
    <w:p w14:paraId="1AB07E31" w14:textId="29C054CF" w:rsidR="00D80169" w:rsidRPr="00A056B0" w:rsidRDefault="00D80169" w:rsidP="00D4079C">
      <w:pPr>
        <w:pStyle w:val="bullet"/>
        <w:numPr>
          <w:ilvl w:val="0"/>
          <w:numId w:val="0"/>
        </w:numPr>
        <w:tabs>
          <w:tab w:val="left" w:pos="284"/>
        </w:tabs>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sz w:val="22"/>
          <w:szCs w:val="22"/>
          <w:lang w:eastAsia="sk-SK"/>
        </w:rPr>
        <w:t xml:space="preserve"> </w:t>
      </w:r>
      <w:r w:rsidRPr="00A056B0">
        <w:rPr>
          <w:rFonts w:asciiTheme="minorHAnsi" w:hAnsiTheme="minorHAnsi" w:cstheme="minorHAnsi"/>
          <w:b/>
          <w:bCs/>
          <w:sz w:val="22"/>
          <w:szCs w:val="22"/>
          <w:lang w:eastAsia="sk-SK"/>
        </w:rPr>
        <w:t xml:space="preserve">Cerința  </w:t>
      </w:r>
      <w:r w:rsidR="006D7FF5" w:rsidRPr="00A056B0">
        <w:rPr>
          <w:rFonts w:asciiTheme="minorHAnsi" w:hAnsiTheme="minorHAnsi" w:cstheme="minorHAnsi"/>
          <w:b/>
          <w:bCs/>
          <w:sz w:val="22"/>
          <w:szCs w:val="22"/>
          <w:lang w:eastAsia="sk-SK"/>
        </w:rPr>
        <w:t>7</w:t>
      </w:r>
      <w:r w:rsidRPr="00A056B0">
        <w:rPr>
          <w:rFonts w:asciiTheme="minorHAnsi" w:hAnsiTheme="minorHAnsi" w:cstheme="minorHAnsi"/>
          <w:b/>
          <w:bCs/>
          <w:sz w:val="22"/>
          <w:szCs w:val="22"/>
          <w:lang w:eastAsia="sk-SK"/>
        </w:rPr>
        <w:t>.</w:t>
      </w:r>
      <w:r w:rsidRPr="00A056B0">
        <w:rPr>
          <w:rFonts w:asciiTheme="minorHAnsi" w:hAnsiTheme="minorHAnsi" w:cstheme="minorHAnsi"/>
          <w:sz w:val="22"/>
          <w:szCs w:val="22"/>
          <w:lang w:eastAsia="sk-SK"/>
        </w:rPr>
        <w:t xml:space="preserve"> </w:t>
      </w:r>
      <w:bookmarkEnd w:id="9"/>
      <w:r w:rsidRPr="00A056B0">
        <w:rPr>
          <w:rFonts w:asciiTheme="minorHAnsi" w:hAnsiTheme="minorHAnsi" w:cstheme="minorHAnsi"/>
          <w:sz w:val="22"/>
          <w:szCs w:val="22"/>
          <w:lang w:eastAsia="sk-SK"/>
        </w:rPr>
        <w:t>Contribuția minimă  a solicitantului la valoarea eligibilă a proiectului este de minim 10%.</w:t>
      </w:r>
    </w:p>
    <w:bookmarkStart w:id="10" w:name="_Hlk159243484"/>
    <w:p w14:paraId="372BEB15" w14:textId="5BFC04E5" w:rsidR="00D80169" w:rsidRPr="00A056B0" w:rsidRDefault="00D80169" w:rsidP="00D4079C">
      <w:pPr>
        <w:pStyle w:val="bullet"/>
        <w:numPr>
          <w:ilvl w:val="0"/>
          <w:numId w:val="0"/>
        </w:numPr>
        <w:tabs>
          <w:tab w:val="left" w:pos="284"/>
        </w:tabs>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sz w:val="22"/>
          <w:szCs w:val="22"/>
          <w:lang w:eastAsia="sk-SK"/>
        </w:rPr>
        <w:t xml:space="preserve"> </w:t>
      </w:r>
      <w:r w:rsidRPr="00A056B0">
        <w:rPr>
          <w:rFonts w:asciiTheme="minorHAnsi" w:hAnsiTheme="minorHAnsi" w:cstheme="minorHAnsi"/>
          <w:b/>
          <w:bCs/>
          <w:sz w:val="22"/>
          <w:szCs w:val="22"/>
          <w:lang w:eastAsia="sk-SK"/>
        </w:rPr>
        <w:t xml:space="preserve">Cerința  </w:t>
      </w:r>
      <w:bookmarkEnd w:id="10"/>
      <w:r w:rsidR="006D7FF5" w:rsidRPr="00A056B0">
        <w:rPr>
          <w:rFonts w:asciiTheme="minorHAnsi" w:hAnsiTheme="minorHAnsi" w:cstheme="minorHAnsi"/>
          <w:b/>
          <w:bCs/>
          <w:sz w:val="22"/>
          <w:szCs w:val="22"/>
          <w:lang w:eastAsia="sk-SK"/>
        </w:rPr>
        <w:t>8</w:t>
      </w:r>
      <w:r w:rsidRPr="00A056B0">
        <w:rPr>
          <w:rFonts w:asciiTheme="minorHAnsi" w:hAnsiTheme="minorHAnsi" w:cstheme="minorHAnsi"/>
          <w:b/>
          <w:bCs/>
          <w:sz w:val="22"/>
          <w:szCs w:val="22"/>
          <w:lang w:eastAsia="sk-SK"/>
        </w:rPr>
        <w:t>.</w:t>
      </w:r>
      <w:r w:rsidRPr="00A056B0">
        <w:rPr>
          <w:rFonts w:asciiTheme="minorHAnsi" w:hAnsiTheme="minorHAnsi" w:cstheme="minorHAnsi"/>
          <w:sz w:val="22"/>
          <w:szCs w:val="22"/>
          <w:lang w:eastAsia="sk-SK"/>
        </w:rPr>
        <w:t xml:space="preserve"> Încadrarea proiectului </w:t>
      </w:r>
      <w:r w:rsidR="00656376" w:rsidRPr="00A056B0">
        <w:rPr>
          <w:rFonts w:asciiTheme="minorHAnsi" w:hAnsiTheme="minorHAnsi" w:cstheme="minorHAnsi"/>
          <w:sz w:val="22"/>
          <w:szCs w:val="22"/>
          <w:lang w:eastAsia="sk-SK"/>
        </w:rPr>
        <w:t>și</w:t>
      </w:r>
      <w:r w:rsidRPr="00A056B0">
        <w:rPr>
          <w:rFonts w:asciiTheme="minorHAnsi" w:hAnsiTheme="minorHAnsi" w:cstheme="minorHAnsi"/>
          <w:sz w:val="22"/>
          <w:szCs w:val="22"/>
          <w:lang w:eastAsia="sk-SK"/>
        </w:rPr>
        <w:t xml:space="preserve"> a activităților sale în acțiunile sprijinite în cadrul Obiectivului Specific 1.3.</w:t>
      </w:r>
    </w:p>
    <w:bookmarkStart w:id="11" w:name="_Hlk159243544"/>
    <w:p w14:paraId="4E702014" w14:textId="536E1AA3" w:rsidR="00D80169" w:rsidRPr="00A056B0" w:rsidRDefault="00D80169" w:rsidP="00D4079C">
      <w:pPr>
        <w:pStyle w:val="bullet"/>
        <w:numPr>
          <w:ilvl w:val="0"/>
          <w:numId w:val="0"/>
        </w:numPr>
        <w:tabs>
          <w:tab w:val="left" w:pos="284"/>
        </w:tabs>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sz w:val="22"/>
          <w:szCs w:val="22"/>
          <w:lang w:eastAsia="sk-SK"/>
        </w:rPr>
        <w:t xml:space="preserve"> </w:t>
      </w:r>
      <w:r w:rsidRPr="00A056B0">
        <w:rPr>
          <w:rFonts w:asciiTheme="minorHAnsi" w:hAnsiTheme="minorHAnsi" w:cstheme="minorHAnsi"/>
          <w:b/>
          <w:bCs/>
          <w:sz w:val="22"/>
          <w:szCs w:val="22"/>
          <w:lang w:eastAsia="sk-SK"/>
        </w:rPr>
        <w:t xml:space="preserve">Cerința  </w:t>
      </w:r>
      <w:r w:rsidR="006D7FF5" w:rsidRPr="00A056B0">
        <w:rPr>
          <w:rFonts w:asciiTheme="minorHAnsi" w:hAnsiTheme="minorHAnsi" w:cstheme="minorHAnsi"/>
          <w:b/>
          <w:bCs/>
          <w:sz w:val="22"/>
          <w:szCs w:val="22"/>
          <w:lang w:eastAsia="sk-SK"/>
        </w:rPr>
        <w:t>9</w:t>
      </w:r>
      <w:r w:rsidRPr="00A056B0">
        <w:rPr>
          <w:rFonts w:asciiTheme="minorHAnsi" w:hAnsiTheme="minorHAnsi" w:cstheme="minorHAnsi"/>
          <w:b/>
          <w:bCs/>
          <w:sz w:val="22"/>
          <w:szCs w:val="22"/>
          <w:lang w:eastAsia="sk-SK"/>
        </w:rPr>
        <w:t xml:space="preserve">. </w:t>
      </w:r>
      <w:bookmarkEnd w:id="11"/>
      <w:r w:rsidRPr="00A056B0">
        <w:rPr>
          <w:rFonts w:asciiTheme="minorHAnsi" w:hAnsiTheme="minorHAnsi" w:cstheme="minorHAnsi"/>
          <w:sz w:val="22"/>
          <w:szCs w:val="22"/>
          <w:lang w:eastAsia="sk-SK"/>
        </w:rPr>
        <w:t>Valoarea activității de bază sau pachetului de activități de bază reprezintă minim 50% din bugetul eligibil al proiectului.</w:t>
      </w:r>
    </w:p>
    <w:bookmarkStart w:id="12" w:name="_Hlk159243701"/>
    <w:p w14:paraId="7DA039D5" w14:textId="4AA83A76" w:rsidR="002526F1" w:rsidRPr="00A056B0" w:rsidRDefault="002526F1" w:rsidP="0078690B">
      <w:pPr>
        <w:jc w:val="both"/>
        <w:rPr>
          <w:rFonts w:eastAsia="Times New Roman" w:cstheme="minorHAnsi"/>
          <w:lang w:eastAsia="sk-SK"/>
        </w:rPr>
      </w:pPr>
      <w:r w:rsidRPr="00A056B0">
        <w:rPr>
          <w:rFonts w:cstheme="minorHAnsi"/>
          <w:lang w:eastAsia="sk-SK"/>
        </w:rPr>
        <w:lastRenderedPageBreak/>
        <w:fldChar w:fldCharType="begin">
          <w:ffData>
            <w:name w:val=""/>
            <w:enabled/>
            <w:calcOnExit w:val="0"/>
            <w:checkBox>
              <w:sizeAuto/>
              <w:default w:val="0"/>
            </w:checkBox>
          </w:ffData>
        </w:fldChar>
      </w:r>
      <w:r w:rsidRPr="00A056B0">
        <w:rPr>
          <w:rFonts w:cstheme="minorHAnsi"/>
          <w:lang w:eastAsia="sk-SK"/>
        </w:rPr>
        <w:instrText xml:space="preserve"> FORMCHECKBOX </w:instrText>
      </w:r>
      <w:r w:rsidR="003F443B">
        <w:rPr>
          <w:rFonts w:cstheme="minorHAnsi"/>
          <w:lang w:eastAsia="sk-SK"/>
        </w:rPr>
      </w:r>
      <w:r w:rsidR="003F443B">
        <w:rPr>
          <w:rFonts w:cstheme="minorHAnsi"/>
          <w:lang w:eastAsia="sk-SK"/>
        </w:rPr>
        <w:fldChar w:fldCharType="separate"/>
      </w:r>
      <w:r w:rsidRPr="00A056B0">
        <w:rPr>
          <w:rFonts w:cstheme="minorHAnsi"/>
          <w:lang w:eastAsia="sk-SK"/>
        </w:rPr>
        <w:fldChar w:fldCharType="end"/>
      </w:r>
      <w:r w:rsidRPr="00A056B0">
        <w:rPr>
          <w:rFonts w:cstheme="minorHAnsi"/>
          <w:lang w:eastAsia="sk-SK"/>
        </w:rPr>
        <w:t xml:space="preserve"> </w:t>
      </w:r>
      <w:r w:rsidRPr="00A056B0">
        <w:rPr>
          <w:rFonts w:cstheme="minorHAnsi"/>
          <w:b/>
          <w:bCs/>
          <w:lang w:eastAsia="sk-SK"/>
        </w:rPr>
        <w:t>Cerința  1</w:t>
      </w:r>
      <w:r w:rsidR="006D7FF5" w:rsidRPr="00A056B0">
        <w:rPr>
          <w:rFonts w:cstheme="minorHAnsi"/>
          <w:b/>
          <w:bCs/>
          <w:lang w:eastAsia="sk-SK"/>
        </w:rPr>
        <w:t>0</w:t>
      </w:r>
      <w:r w:rsidRPr="00A056B0">
        <w:rPr>
          <w:rFonts w:cstheme="minorHAnsi"/>
          <w:b/>
          <w:bCs/>
          <w:lang w:eastAsia="sk-SK"/>
        </w:rPr>
        <w:t xml:space="preserve">. </w:t>
      </w:r>
      <w:bookmarkEnd w:id="12"/>
      <w:r w:rsidRPr="00A056B0">
        <w:rPr>
          <w:rFonts w:eastAsia="Times New Roman" w:cstheme="minorHAnsi"/>
          <w:lang w:eastAsia="sk-SK"/>
        </w:rPr>
        <w:t>Proiectul propus spre finanțare nu are demarate procedurile de achiziții și/sau lucrările de execuție înainte de data depunerii cererii de finanțare, cu excepția procedurilor aferente consultanței pentru scrierea proiectului, managementului de proiect și pentru întocmirea Raportului de expertiză contabilă.</w:t>
      </w:r>
    </w:p>
    <w:bookmarkStart w:id="13" w:name="_Hlk159243736"/>
    <w:p w14:paraId="6B996A3B" w14:textId="171FC35B" w:rsidR="00883165" w:rsidRPr="00A056B0" w:rsidRDefault="00883165" w:rsidP="0078690B">
      <w:pPr>
        <w:jc w:val="both"/>
        <w:rPr>
          <w:rFonts w:eastAsia="Times New Roman" w:cstheme="minorHAnsi"/>
          <w:lang w:eastAsia="sk-SK"/>
        </w:rPr>
      </w:pPr>
      <w:r w:rsidRPr="00A056B0">
        <w:rPr>
          <w:rFonts w:cstheme="minorHAnsi"/>
          <w:lang w:eastAsia="sk-SK"/>
        </w:rPr>
        <w:fldChar w:fldCharType="begin">
          <w:ffData>
            <w:name w:val=""/>
            <w:enabled/>
            <w:calcOnExit w:val="0"/>
            <w:checkBox>
              <w:sizeAuto/>
              <w:default w:val="0"/>
            </w:checkBox>
          </w:ffData>
        </w:fldChar>
      </w:r>
      <w:r w:rsidRPr="00A056B0">
        <w:rPr>
          <w:rFonts w:cstheme="minorHAnsi"/>
          <w:lang w:eastAsia="sk-SK"/>
        </w:rPr>
        <w:instrText xml:space="preserve"> FORMCHECKBOX </w:instrText>
      </w:r>
      <w:r w:rsidR="003F443B">
        <w:rPr>
          <w:rFonts w:cstheme="minorHAnsi"/>
          <w:lang w:eastAsia="sk-SK"/>
        </w:rPr>
      </w:r>
      <w:r w:rsidR="003F443B">
        <w:rPr>
          <w:rFonts w:cstheme="minorHAnsi"/>
          <w:lang w:eastAsia="sk-SK"/>
        </w:rPr>
        <w:fldChar w:fldCharType="separate"/>
      </w:r>
      <w:r w:rsidRPr="00A056B0">
        <w:rPr>
          <w:rFonts w:cstheme="minorHAnsi"/>
          <w:lang w:eastAsia="sk-SK"/>
        </w:rPr>
        <w:fldChar w:fldCharType="end"/>
      </w:r>
      <w:r w:rsidRPr="00A056B0">
        <w:rPr>
          <w:rFonts w:cstheme="minorHAnsi"/>
          <w:lang w:eastAsia="sk-SK"/>
        </w:rPr>
        <w:t xml:space="preserve"> </w:t>
      </w:r>
      <w:r w:rsidRPr="00A056B0">
        <w:rPr>
          <w:rFonts w:cstheme="minorHAnsi"/>
          <w:b/>
          <w:bCs/>
          <w:lang w:eastAsia="sk-SK"/>
        </w:rPr>
        <w:t>Cerința  1</w:t>
      </w:r>
      <w:r w:rsidR="006D7FF5" w:rsidRPr="00A056B0">
        <w:rPr>
          <w:rFonts w:cstheme="minorHAnsi"/>
          <w:b/>
          <w:bCs/>
          <w:lang w:eastAsia="sk-SK"/>
        </w:rPr>
        <w:t>1</w:t>
      </w:r>
      <w:r w:rsidRPr="00A056B0">
        <w:rPr>
          <w:rFonts w:cstheme="minorHAnsi"/>
          <w:b/>
          <w:bCs/>
          <w:lang w:eastAsia="sk-SK"/>
        </w:rPr>
        <w:t xml:space="preserve">. </w:t>
      </w:r>
      <w:bookmarkEnd w:id="13"/>
      <w:r w:rsidRPr="00A056B0">
        <w:rPr>
          <w:rFonts w:eastAsia="Times New Roman" w:cstheme="minorHAnsi"/>
          <w:lang w:eastAsia="sk-SK"/>
        </w:rPr>
        <w:t>Proiectul propus nu a mai beneficiat de finanțare publică în ultimii 5 ani, pentru același tip de activități realizate asupra aceleiași infrastructuri/aceluiași segment de infrastructură și nu beneficiază în prezent parțial sau în totalitate de fonduri publice din alte surse de finanțare, altele decât cele ale solicitantului.</w:t>
      </w:r>
    </w:p>
    <w:bookmarkStart w:id="14" w:name="_Hlk159243763"/>
    <w:p w14:paraId="32346B37" w14:textId="765D5B6B" w:rsidR="00883165" w:rsidRPr="00A056B0" w:rsidRDefault="00883165" w:rsidP="0078690B">
      <w:pPr>
        <w:jc w:val="both"/>
        <w:rPr>
          <w:rFonts w:eastAsia="Times New Roman" w:cstheme="minorHAnsi"/>
          <w:lang w:eastAsia="sk-SK"/>
        </w:rPr>
      </w:pPr>
      <w:r w:rsidRPr="00A056B0">
        <w:rPr>
          <w:rFonts w:cstheme="minorHAnsi"/>
          <w:lang w:eastAsia="sk-SK"/>
        </w:rPr>
        <w:fldChar w:fldCharType="begin">
          <w:ffData>
            <w:name w:val=""/>
            <w:enabled/>
            <w:calcOnExit w:val="0"/>
            <w:checkBox>
              <w:sizeAuto/>
              <w:default w:val="0"/>
            </w:checkBox>
          </w:ffData>
        </w:fldChar>
      </w:r>
      <w:r w:rsidRPr="00A056B0">
        <w:rPr>
          <w:rFonts w:cstheme="minorHAnsi"/>
          <w:lang w:eastAsia="sk-SK"/>
        </w:rPr>
        <w:instrText xml:space="preserve"> FORMCHECKBOX </w:instrText>
      </w:r>
      <w:r w:rsidR="003F443B">
        <w:rPr>
          <w:rFonts w:cstheme="minorHAnsi"/>
          <w:lang w:eastAsia="sk-SK"/>
        </w:rPr>
      </w:r>
      <w:r w:rsidR="003F443B">
        <w:rPr>
          <w:rFonts w:cstheme="minorHAnsi"/>
          <w:lang w:eastAsia="sk-SK"/>
        </w:rPr>
        <w:fldChar w:fldCharType="separate"/>
      </w:r>
      <w:r w:rsidRPr="00A056B0">
        <w:rPr>
          <w:rFonts w:cstheme="minorHAnsi"/>
          <w:lang w:eastAsia="sk-SK"/>
        </w:rPr>
        <w:fldChar w:fldCharType="end"/>
      </w:r>
      <w:r w:rsidRPr="00A056B0">
        <w:rPr>
          <w:rFonts w:cstheme="minorHAnsi"/>
          <w:lang w:eastAsia="sk-SK"/>
        </w:rPr>
        <w:t xml:space="preserve"> </w:t>
      </w:r>
      <w:r w:rsidRPr="00A056B0">
        <w:rPr>
          <w:rFonts w:cstheme="minorHAnsi"/>
          <w:b/>
          <w:bCs/>
          <w:lang w:eastAsia="sk-SK"/>
        </w:rPr>
        <w:t>Cerința  1</w:t>
      </w:r>
      <w:r w:rsidR="006D7FF5" w:rsidRPr="00A056B0">
        <w:rPr>
          <w:rFonts w:cstheme="minorHAnsi"/>
          <w:b/>
          <w:bCs/>
          <w:lang w:eastAsia="sk-SK"/>
        </w:rPr>
        <w:t>2</w:t>
      </w:r>
      <w:r w:rsidRPr="00A056B0">
        <w:rPr>
          <w:rFonts w:cstheme="minorHAnsi"/>
          <w:b/>
          <w:bCs/>
          <w:lang w:eastAsia="sk-SK"/>
        </w:rPr>
        <w:t xml:space="preserve">. </w:t>
      </w:r>
      <w:bookmarkEnd w:id="14"/>
      <w:r w:rsidRPr="00A056B0">
        <w:rPr>
          <w:rFonts w:eastAsia="Times New Roman" w:cstheme="minorHAnsi"/>
          <w:lang w:eastAsia="sk-SK"/>
        </w:rPr>
        <w:t>Proiectul propus spre finanțare nu face în mod direct obiectul unui aviz motivat al Comisiei cu privire la o încălcare în temeiul articolului 258 din TFUE, care pune în pericol legalitatea și regularitatea cheltuielilor sau desfășurarea operațiunilor.</w:t>
      </w:r>
    </w:p>
    <w:bookmarkStart w:id="15" w:name="_Hlk159243797"/>
    <w:p w14:paraId="4B1AD30F" w14:textId="0E05B6D9" w:rsidR="00D80169" w:rsidRPr="00A056B0" w:rsidRDefault="00883165"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sz w:val="22"/>
          <w:szCs w:val="22"/>
          <w:lang w:eastAsia="sk-SK"/>
        </w:rPr>
        <w:t xml:space="preserve"> </w:t>
      </w:r>
      <w:r w:rsidRPr="00A056B0">
        <w:rPr>
          <w:rFonts w:asciiTheme="minorHAnsi" w:hAnsiTheme="minorHAnsi" w:cstheme="minorHAnsi"/>
          <w:b/>
          <w:bCs/>
          <w:sz w:val="22"/>
          <w:szCs w:val="22"/>
          <w:lang w:eastAsia="sk-SK"/>
        </w:rPr>
        <w:t>Cerința  1</w:t>
      </w:r>
      <w:r w:rsidR="006D7FF5" w:rsidRPr="00A056B0">
        <w:rPr>
          <w:rFonts w:asciiTheme="minorHAnsi" w:hAnsiTheme="minorHAnsi" w:cstheme="minorHAnsi"/>
          <w:b/>
          <w:bCs/>
          <w:sz w:val="22"/>
          <w:szCs w:val="22"/>
          <w:lang w:eastAsia="sk-SK"/>
        </w:rPr>
        <w:t>3</w:t>
      </w:r>
      <w:r w:rsidRPr="00A056B0">
        <w:rPr>
          <w:rFonts w:asciiTheme="minorHAnsi" w:hAnsiTheme="minorHAnsi" w:cstheme="minorHAnsi"/>
          <w:b/>
          <w:bCs/>
          <w:sz w:val="22"/>
          <w:szCs w:val="22"/>
          <w:lang w:eastAsia="sk-SK"/>
        </w:rPr>
        <w:t xml:space="preserve">. </w:t>
      </w:r>
      <w:bookmarkEnd w:id="15"/>
      <w:r w:rsidRPr="00A056B0">
        <w:rPr>
          <w:rFonts w:asciiTheme="minorHAnsi" w:hAnsiTheme="minorHAnsi" w:cstheme="minorHAnsi"/>
          <w:sz w:val="22"/>
          <w:szCs w:val="22"/>
          <w:lang w:eastAsia="sk-SK"/>
        </w:rPr>
        <w:t xml:space="preserve">Perioada de implementare a activităților proiectului nu depășește </w:t>
      </w:r>
      <w:r w:rsidR="00B117E9" w:rsidRPr="00A056B0">
        <w:rPr>
          <w:rFonts w:asciiTheme="minorHAnsi" w:hAnsiTheme="minorHAnsi" w:cstheme="minorHAnsi"/>
          <w:sz w:val="22"/>
          <w:szCs w:val="22"/>
          <w:lang w:eastAsia="sk-SK"/>
        </w:rPr>
        <w:t>12/</w:t>
      </w:r>
      <w:r w:rsidRPr="00A056B0">
        <w:rPr>
          <w:rFonts w:asciiTheme="minorHAnsi" w:hAnsiTheme="minorHAnsi" w:cstheme="minorHAnsi"/>
          <w:sz w:val="22"/>
          <w:szCs w:val="22"/>
          <w:lang w:eastAsia="sk-SK"/>
        </w:rPr>
        <w:t>24 luni și se încadrează în termenul de 31.12.2029.</w:t>
      </w:r>
    </w:p>
    <w:bookmarkStart w:id="16" w:name="_Hlk159243871"/>
    <w:p w14:paraId="50C2E6FE" w14:textId="0B5687F3" w:rsidR="00883165" w:rsidRPr="00A056B0" w:rsidRDefault="00883165" w:rsidP="0078690B">
      <w:pPr>
        <w:pStyle w:val="bullet"/>
        <w:numPr>
          <w:ilvl w:val="0"/>
          <w:numId w:val="0"/>
        </w:numPr>
        <w:tabs>
          <w:tab w:val="left" w:pos="284"/>
        </w:tabs>
        <w:spacing w:after="0"/>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sz w:val="22"/>
          <w:szCs w:val="22"/>
          <w:lang w:eastAsia="sk-SK"/>
        </w:rPr>
        <w:t xml:space="preserve"> </w:t>
      </w:r>
      <w:r w:rsidRPr="00A056B0">
        <w:rPr>
          <w:rFonts w:asciiTheme="minorHAnsi" w:hAnsiTheme="minorHAnsi" w:cstheme="minorHAnsi"/>
          <w:b/>
          <w:bCs/>
          <w:sz w:val="22"/>
          <w:szCs w:val="22"/>
          <w:lang w:eastAsia="sk-SK"/>
        </w:rPr>
        <w:t>Cerința  1</w:t>
      </w:r>
      <w:r w:rsidR="006D7FF5" w:rsidRPr="00A056B0">
        <w:rPr>
          <w:rFonts w:asciiTheme="minorHAnsi" w:hAnsiTheme="minorHAnsi" w:cstheme="minorHAnsi"/>
          <w:b/>
          <w:bCs/>
          <w:sz w:val="22"/>
          <w:szCs w:val="22"/>
          <w:lang w:eastAsia="sk-SK"/>
        </w:rPr>
        <w:t>4</w:t>
      </w:r>
      <w:r w:rsidRPr="00A056B0">
        <w:rPr>
          <w:rFonts w:asciiTheme="minorHAnsi" w:hAnsiTheme="minorHAnsi" w:cstheme="minorHAnsi"/>
          <w:b/>
          <w:bCs/>
          <w:sz w:val="22"/>
          <w:szCs w:val="22"/>
          <w:lang w:eastAsia="sk-SK"/>
        </w:rPr>
        <w:t xml:space="preserve">. </w:t>
      </w:r>
      <w:bookmarkEnd w:id="16"/>
      <w:r w:rsidRPr="00A056B0">
        <w:rPr>
          <w:rFonts w:asciiTheme="minorHAnsi" w:hAnsiTheme="minorHAnsi" w:cstheme="minorHAnsi"/>
          <w:sz w:val="22"/>
          <w:szCs w:val="22"/>
          <w:lang w:eastAsia="sk-SK"/>
        </w:rPr>
        <w:t>Valoarea finanțării nerambursabile a proiectului se încadrează în limitele minime (25.000 euro) și maxime (200.000 euro) calculate la cursul InforEuro din luna anterioară lansării ghidului solicitantului.</w:t>
      </w:r>
    </w:p>
    <w:bookmarkStart w:id="17" w:name="_Hlk159243933"/>
    <w:p w14:paraId="3AE9821B" w14:textId="1CDBCE15" w:rsidR="009B15CD" w:rsidRPr="00A056B0" w:rsidRDefault="00883165" w:rsidP="00F65B4B">
      <w:pPr>
        <w:pStyle w:val="bullet"/>
        <w:numPr>
          <w:ilvl w:val="0"/>
          <w:numId w:val="0"/>
        </w:numPr>
        <w:tabs>
          <w:tab w:val="left" w:pos="284"/>
        </w:tabs>
        <w:rPr>
          <w:rFonts w:asciiTheme="minorHAnsi" w:hAnsiTheme="minorHAnsi" w:cstheme="minorHAnsi"/>
          <w:sz w:val="22"/>
          <w:szCs w:val="22"/>
          <w:lang w:eastAsia="sk-SK"/>
        </w:rPr>
      </w:pPr>
      <w:r w:rsidRPr="00A056B0">
        <w:rPr>
          <w:rFonts w:asciiTheme="minorHAnsi" w:hAnsiTheme="minorHAnsi" w:cstheme="minorHAnsi"/>
          <w:sz w:val="22"/>
          <w:szCs w:val="22"/>
          <w:lang w:eastAsia="sk-SK"/>
        </w:rPr>
        <w:fldChar w:fldCharType="begin">
          <w:ffData>
            <w:name w:val=""/>
            <w:enabled/>
            <w:calcOnExit w:val="0"/>
            <w:checkBox>
              <w:sizeAuto/>
              <w:default w:val="0"/>
            </w:checkBox>
          </w:ffData>
        </w:fldChar>
      </w:r>
      <w:r w:rsidRPr="00A056B0">
        <w:rPr>
          <w:rFonts w:asciiTheme="minorHAnsi" w:hAnsiTheme="minorHAnsi" w:cstheme="minorHAnsi"/>
          <w:sz w:val="22"/>
          <w:szCs w:val="22"/>
          <w:lang w:eastAsia="sk-SK"/>
        </w:rPr>
        <w:instrText xml:space="preserve"> FORMCHECKBOX </w:instrText>
      </w:r>
      <w:r w:rsidR="003F443B">
        <w:rPr>
          <w:rFonts w:asciiTheme="minorHAnsi" w:hAnsiTheme="minorHAnsi" w:cstheme="minorHAnsi"/>
          <w:sz w:val="22"/>
          <w:szCs w:val="22"/>
          <w:lang w:eastAsia="sk-SK"/>
        </w:rPr>
      </w:r>
      <w:r w:rsidR="003F443B">
        <w:rPr>
          <w:rFonts w:asciiTheme="minorHAnsi" w:hAnsiTheme="minorHAnsi" w:cstheme="minorHAnsi"/>
          <w:sz w:val="22"/>
          <w:szCs w:val="22"/>
          <w:lang w:eastAsia="sk-SK"/>
        </w:rPr>
        <w:fldChar w:fldCharType="separate"/>
      </w:r>
      <w:r w:rsidRPr="00A056B0">
        <w:rPr>
          <w:rFonts w:asciiTheme="minorHAnsi" w:hAnsiTheme="minorHAnsi" w:cstheme="minorHAnsi"/>
          <w:sz w:val="22"/>
          <w:szCs w:val="22"/>
          <w:lang w:eastAsia="sk-SK"/>
        </w:rPr>
        <w:fldChar w:fldCharType="end"/>
      </w:r>
      <w:r w:rsidRPr="00A056B0">
        <w:rPr>
          <w:rFonts w:asciiTheme="minorHAnsi" w:hAnsiTheme="minorHAnsi" w:cstheme="minorHAnsi"/>
          <w:sz w:val="22"/>
          <w:szCs w:val="22"/>
          <w:lang w:eastAsia="sk-SK"/>
        </w:rPr>
        <w:t xml:space="preserve"> </w:t>
      </w:r>
      <w:r w:rsidRPr="00A056B0">
        <w:rPr>
          <w:rFonts w:asciiTheme="minorHAnsi" w:hAnsiTheme="minorHAnsi" w:cstheme="minorHAnsi"/>
          <w:b/>
          <w:bCs/>
          <w:sz w:val="22"/>
          <w:szCs w:val="22"/>
          <w:lang w:eastAsia="sk-SK"/>
        </w:rPr>
        <w:t>Cerința  1</w:t>
      </w:r>
      <w:r w:rsidR="006D7FF5" w:rsidRPr="00A056B0">
        <w:rPr>
          <w:rFonts w:asciiTheme="minorHAnsi" w:hAnsiTheme="minorHAnsi" w:cstheme="minorHAnsi"/>
          <w:b/>
          <w:bCs/>
          <w:sz w:val="22"/>
          <w:szCs w:val="22"/>
          <w:lang w:eastAsia="sk-SK"/>
        </w:rPr>
        <w:t>5</w:t>
      </w:r>
      <w:r w:rsidRPr="00A056B0">
        <w:rPr>
          <w:rFonts w:asciiTheme="minorHAnsi" w:hAnsiTheme="minorHAnsi" w:cstheme="minorHAnsi"/>
          <w:b/>
          <w:bCs/>
          <w:sz w:val="22"/>
          <w:szCs w:val="22"/>
          <w:lang w:eastAsia="sk-SK"/>
        </w:rPr>
        <w:t xml:space="preserve">. </w:t>
      </w:r>
      <w:bookmarkEnd w:id="17"/>
      <w:r w:rsidRPr="00A056B0">
        <w:rPr>
          <w:rFonts w:asciiTheme="minorHAnsi" w:hAnsiTheme="minorHAnsi" w:cstheme="minorHAnsi"/>
          <w:sz w:val="22"/>
          <w:szCs w:val="22"/>
          <w:lang w:eastAsia="sk-SK"/>
        </w:rPr>
        <w:t xml:space="preserve">Respectarea valorii ajutorului de minimis solicitat nu depășește plafonul de minimis, ținând cont de regula de cumul a ajutoarelor aplicabilă întreprinderii unice, respectiv 300.000 euro pentru </w:t>
      </w:r>
      <w:r w:rsidR="00824618" w:rsidRPr="00A056B0">
        <w:rPr>
          <w:rFonts w:asciiTheme="minorHAnsi" w:hAnsiTheme="minorHAnsi" w:cstheme="minorHAnsi"/>
          <w:sz w:val="22"/>
          <w:szCs w:val="22"/>
          <w:lang w:eastAsia="sk-SK"/>
        </w:rPr>
        <w:t>ultimii 3 ani.</w:t>
      </w:r>
    </w:p>
    <w:bookmarkStart w:id="18" w:name="_Hlk159243987"/>
    <w:p w14:paraId="0C8FFC31" w14:textId="1BB039BF" w:rsidR="00883165" w:rsidRPr="00A056B0" w:rsidRDefault="00883165" w:rsidP="00657C31">
      <w:pPr>
        <w:jc w:val="both"/>
        <w:rPr>
          <w:rFonts w:eastAsia="Times New Roman" w:cstheme="minorHAnsi"/>
          <w:lang w:eastAsia="sk-SK"/>
        </w:rPr>
      </w:pPr>
      <w:r w:rsidRPr="00A056B0">
        <w:rPr>
          <w:rFonts w:cstheme="minorHAnsi"/>
          <w:lang w:eastAsia="sk-SK"/>
        </w:rPr>
        <w:fldChar w:fldCharType="begin">
          <w:ffData>
            <w:name w:val=""/>
            <w:enabled/>
            <w:calcOnExit w:val="0"/>
            <w:checkBox>
              <w:sizeAuto/>
              <w:default w:val="0"/>
            </w:checkBox>
          </w:ffData>
        </w:fldChar>
      </w:r>
      <w:r w:rsidRPr="00A056B0">
        <w:rPr>
          <w:rFonts w:cstheme="minorHAnsi"/>
          <w:lang w:eastAsia="sk-SK"/>
        </w:rPr>
        <w:instrText xml:space="preserve"> FORMCHECKBOX </w:instrText>
      </w:r>
      <w:r w:rsidR="003F443B">
        <w:rPr>
          <w:rFonts w:cstheme="minorHAnsi"/>
          <w:lang w:eastAsia="sk-SK"/>
        </w:rPr>
      </w:r>
      <w:r w:rsidR="003F443B">
        <w:rPr>
          <w:rFonts w:cstheme="minorHAnsi"/>
          <w:lang w:eastAsia="sk-SK"/>
        </w:rPr>
        <w:fldChar w:fldCharType="separate"/>
      </w:r>
      <w:r w:rsidRPr="00A056B0">
        <w:rPr>
          <w:rFonts w:cstheme="minorHAnsi"/>
          <w:lang w:eastAsia="sk-SK"/>
        </w:rPr>
        <w:fldChar w:fldCharType="end"/>
      </w:r>
      <w:r w:rsidRPr="00A056B0">
        <w:rPr>
          <w:rFonts w:cstheme="minorHAnsi"/>
          <w:lang w:eastAsia="sk-SK"/>
        </w:rPr>
        <w:t xml:space="preserve"> </w:t>
      </w:r>
      <w:r w:rsidRPr="00A056B0">
        <w:rPr>
          <w:rFonts w:cstheme="minorHAnsi"/>
          <w:b/>
          <w:bCs/>
          <w:lang w:eastAsia="sk-SK"/>
        </w:rPr>
        <w:t>Cerința  1</w:t>
      </w:r>
      <w:r w:rsidR="006D7FF5" w:rsidRPr="00A056B0">
        <w:rPr>
          <w:rFonts w:cstheme="minorHAnsi"/>
          <w:b/>
          <w:bCs/>
          <w:lang w:eastAsia="sk-SK"/>
        </w:rPr>
        <w:t>6</w:t>
      </w:r>
      <w:r w:rsidRPr="00A056B0">
        <w:rPr>
          <w:rFonts w:cstheme="minorHAnsi"/>
          <w:b/>
          <w:bCs/>
          <w:lang w:eastAsia="sk-SK"/>
        </w:rPr>
        <w:t xml:space="preserve">. </w:t>
      </w:r>
      <w:bookmarkEnd w:id="18"/>
      <w:r w:rsidRPr="00A056B0">
        <w:rPr>
          <w:rFonts w:eastAsia="Times New Roman" w:cstheme="minorHAnsi"/>
          <w:lang w:eastAsia="sk-SK"/>
        </w:rPr>
        <w:t>Asigurarea caracterului durabil al investiției, în conformitate cu art. 65 din Regulamentul</w:t>
      </w:r>
      <w:r w:rsidR="00657C31" w:rsidRPr="00A056B0">
        <w:rPr>
          <w:rFonts w:eastAsia="Times New Roman" w:cstheme="minorHAnsi"/>
          <w:lang w:eastAsia="sk-SK"/>
        </w:rPr>
        <w:t xml:space="preserve"> </w:t>
      </w:r>
      <w:r w:rsidRPr="00A056B0">
        <w:rPr>
          <w:rFonts w:eastAsia="Times New Roman" w:cstheme="minorHAnsi"/>
          <w:lang w:eastAsia="sk-SK"/>
        </w:rPr>
        <w:t xml:space="preserve">Parlamentului European </w:t>
      </w:r>
      <w:r w:rsidR="00751384" w:rsidRPr="00A056B0">
        <w:rPr>
          <w:rFonts w:eastAsia="Times New Roman" w:cstheme="minorHAnsi"/>
          <w:lang w:eastAsia="sk-SK"/>
        </w:rPr>
        <w:t>și</w:t>
      </w:r>
      <w:r w:rsidRPr="00A056B0">
        <w:rPr>
          <w:rFonts w:eastAsia="Times New Roman" w:cstheme="minorHAnsi"/>
          <w:lang w:eastAsia="sk-SK"/>
        </w:rPr>
        <w:t xml:space="preserve"> al Consiliului nr. 1060/2021</w:t>
      </w:r>
      <w:r w:rsidR="00033FED">
        <w:rPr>
          <w:rFonts w:eastAsia="Times New Roman" w:cstheme="minorHAnsi"/>
          <w:lang w:eastAsia="sk-SK"/>
        </w:rPr>
        <w:t>.</w:t>
      </w:r>
    </w:p>
    <w:bookmarkStart w:id="19" w:name="_Hlk159244759"/>
    <w:p w14:paraId="7AEA69D2" w14:textId="2475A059" w:rsidR="002450FD" w:rsidRPr="00A056B0" w:rsidRDefault="002450FD" w:rsidP="0078690B">
      <w:pPr>
        <w:jc w:val="both"/>
        <w:rPr>
          <w:rFonts w:eastAsia="Times New Roman" w:cstheme="minorHAnsi"/>
          <w:lang w:eastAsia="sk-SK"/>
        </w:rPr>
      </w:pPr>
      <w:r w:rsidRPr="00A056B0">
        <w:rPr>
          <w:rFonts w:cstheme="minorHAnsi"/>
          <w:lang w:eastAsia="sk-SK"/>
        </w:rPr>
        <w:fldChar w:fldCharType="begin">
          <w:ffData>
            <w:name w:val=""/>
            <w:enabled/>
            <w:calcOnExit w:val="0"/>
            <w:checkBox>
              <w:sizeAuto/>
              <w:default w:val="0"/>
            </w:checkBox>
          </w:ffData>
        </w:fldChar>
      </w:r>
      <w:r w:rsidRPr="00A056B0">
        <w:rPr>
          <w:rFonts w:cstheme="minorHAnsi"/>
          <w:lang w:eastAsia="sk-SK"/>
        </w:rPr>
        <w:instrText xml:space="preserve"> FORMCHECKBOX </w:instrText>
      </w:r>
      <w:r w:rsidR="003F443B">
        <w:rPr>
          <w:rFonts w:cstheme="minorHAnsi"/>
          <w:lang w:eastAsia="sk-SK"/>
        </w:rPr>
      </w:r>
      <w:r w:rsidR="003F443B">
        <w:rPr>
          <w:rFonts w:cstheme="minorHAnsi"/>
          <w:lang w:eastAsia="sk-SK"/>
        </w:rPr>
        <w:fldChar w:fldCharType="separate"/>
      </w:r>
      <w:r w:rsidRPr="00A056B0">
        <w:rPr>
          <w:rFonts w:cstheme="minorHAnsi"/>
          <w:lang w:eastAsia="sk-SK"/>
        </w:rPr>
        <w:fldChar w:fldCharType="end"/>
      </w:r>
      <w:r w:rsidRPr="00A056B0">
        <w:rPr>
          <w:rFonts w:cstheme="minorHAnsi"/>
          <w:lang w:eastAsia="sk-SK"/>
        </w:rPr>
        <w:t xml:space="preserve"> </w:t>
      </w:r>
      <w:r w:rsidRPr="00A056B0">
        <w:rPr>
          <w:rFonts w:cstheme="minorHAnsi"/>
          <w:b/>
          <w:bCs/>
          <w:lang w:eastAsia="sk-SK"/>
        </w:rPr>
        <w:t>Cerința  1</w:t>
      </w:r>
      <w:r w:rsidR="006D7FF5" w:rsidRPr="00A056B0">
        <w:rPr>
          <w:rFonts w:cstheme="minorHAnsi"/>
          <w:b/>
          <w:bCs/>
          <w:lang w:eastAsia="sk-SK"/>
        </w:rPr>
        <w:t>7</w:t>
      </w:r>
      <w:r w:rsidRPr="00A056B0">
        <w:rPr>
          <w:rFonts w:cstheme="minorHAnsi"/>
          <w:b/>
          <w:bCs/>
          <w:lang w:eastAsia="sk-SK"/>
        </w:rPr>
        <w:t xml:space="preserve">. </w:t>
      </w:r>
      <w:bookmarkEnd w:id="19"/>
      <w:r w:rsidRPr="00A056B0">
        <w:rPr>
          <w:rFonts w:eastAsia="Times New Roman" w:cstheme="minorHAnsi"/>
          <w:lang w:eastAsia="sk-SK"/>
        </w:rPr>
        <w:t>Proiectul respectă principiile privind dezvoltarea durabilă, egalitatea de șanse, gen, nediscriminarea si accesibilitatea pentru persoanele cu dizabilități.</w:t>
      </w:r>
    </w:p>
    <w:bookmarkStart w:id="20" w:name="_Hlk159244816"/>
    <w:p w14:paraId="5FBDEA74" w14:textId="2BFE1301" w:rsidR="00D230B5" w:rsidRPr="00A056B0" w:rsidRDefault="00D230B5" w:rsidP="0078690B">
      <w:pPr>
        <w:jc w:val="both"/>
        <w:rPr>
          <w:rFonts w:eastAsia="Times New Roman" w:cstheme="minorHAnsi"/>
          <w:lang w:eastAsia="sk-SK"/>
        </w:rPr>
      </w:pPr>
      <w:r w:rsidRPr="00A056B0">
        <w:rPr>
          <w:rFonts w:cstheme="minorHAnsi"/>
          <w:lang w:eastAsia="sk-SK"/>
        </w:rPr>
        <w:fldChar w:fldCharType="begin">
          <w:ffData>
            <w:name w:val=""/>
            <w:enabled/>
            <w:calcOnExit w:val="0"/>
            <w:checkBox>
              <w:sizeAuto/>
              <w:default w:val="0"/>
            </w:checkBox>
          </w:ffData>
        </w:fldChar>
      </w:r>
      <w:r w:rsidRPr="00A056B0">
        <w:rPr>
          <w:rFonts w:cstheme="minorHAnsi"/>
          <w:lang w:eastAsia="sk-SK"/>
        </w:rPr>
        <w:instrText xml:space="preserve"> FORMCHECKBOX </w:instrText>
      </w:r>
      <w:r w:rsidR="003F443B">
        <w:rPr>
          <w:rFonts w:cstheme="minorHAnsi"/>
          <w:lang w:eastAsia="sk-SK"/>
        </w:rPr>
      </w:r>
      <w:r w:rsidR="003F443B">
        <w:rPr>
          <w:rFonts w:cstheme="minorHAnsi"/>
          <w:lang w:eastAsia="sk-SK"/>
        </w:rPr>
        <w:fldChar w:fldCharType="separate"/>
      </w:r>
      <w:r w:rsidRPr="00A056B0">
        <w:rPr>
          <w:rFonts w:cstheme="minorHAnsi"/>
          <w:lang w:eastAsia="sk-SK"/>
        </w:rPr>
        <w:fldChar w:fldCharType="end"/>
      </w:r>
      <w:r w:rsidRPr="00A056B0">
        <w:rPr>
          <w:rFonts w:cstheme="minorHAnsi"/>
          <w:lang w:eastAsia="sk-SK"/>
        </w:rPr>
        <w:t xml:space="preserve"> </w:t>
      </w:r>
      <w:r w:rsidRPr="00A056B0">
        <w:rPr>
          <w:rFonts w:cstheme="minorHAnsi"/>
          <w:b/>
          <w:bCs/>
          <w:lang w:eastAsia="sk-SK"/>
        </w:rPr>
        <w:t>Cerința  1</w:t>
      </w:r>
      <w:r w:rsidR="006D7FF5" w:rsidRPr="00A056B0">
        <w:rPr>
          <w:rFonts w:cstheme="minorHAnsi"/>
          <w:b/>
          <w:bCs/>
          <w:lang w:eastAsia="sk-SK"/>
        </w:rPr>
        <w:t>8</w:t>
      </w:r>
      <w:r w:rsidRPr="00A056B0">
        <w:rPr>
          <w:rFonts w:cstheme="minorHAnsi"/>
          <w:b/>
          <w:bCs/>
          <w:lang w:eastAsia="sk-SK"/>
        </w:rPr>
        <w:t xml:space="preserve">. </w:t>
      </w:r>
      <w:bookmarkEnd w:id="20"/>
      <w:r w:rsidRPr="00A056B0">
        <w:rPr>
          <w:rFonts w:eastAsia="Times New Roman" w:cstheme="minorHAnsi"/>
          <w:lang w:eastAsia="sk-SK"/>
        </w:rPr>
        <w:t>Amplasamentul proiectului este în Regiunea București-Ilfov și este adecvat desfășurării activității.</w:t>
      </w:r>
    </w:p>
    <w:p w14:paraId="405F4316" w14:textId="7BFF7F08" w:rsidR="00221F98" w:rsidRPr="00A056B0" w:rsidRDefault="00221F98" w:rsidP="0078690B">
      <w:pPr>
        <w:jc w:val="both"/>
        <w:rPr>
          <w:rFonts w:eastAsia="Times New Roman" w:cstheme="minorHAnsi"/>
          <w:lang w:eastAsia="sk-SK"/>
        </w:rPr>
      </w:pPr>
      <w:r w:rsidRPr="00A056B0">
        <w:rPr>
          <w:rFonts w:cstheme="minorHAnsi"/>
          <w:lang w:eastAsia="sk-SK"/>
        </w:rPr>
        <w:fldChar w:fldCharType="begin">
          <w:ffData>
            <w:name w:val=""/>
            <w:enabled/>
            <w:calcOnExit w:val="0"/>
            <w:checkBox>
              <w:sizeAuto/>
              <w:default w:val="0"/>
            </w:checkBox>
          </w:ffData>
        </w:fldChar>
      </w:r>
      <w:r w:rsidRPr="00A056B0">
        <w:rPr>
          <w:rFonts w:cstheme="minorHAnsi"/>
          <w:lang w:eastAsia="sk-SK"/>
        </w:rPr>
        <w:instrText xml:space="preserve"> FORMCHECKBOX </w:instrText>
      </w:r>
      <w:r w:rsidR="003F443B">
        <w:rPr>
          <w:rFonts w:cstheme="minorHAnsi"/>
          <w:lang w:eastAsia="sk-SK"/>
        </w:rPr>
      </w:r>
      <w:r w:rsidR="003F443B">
        <w:rPr>
          <w:rFonts w:cstheme="minorHAnsi"/>
          <w:lang w:eastAsia="sk-SK"/>
        </w:rPr>
        <w:fldChar w:fldCharType="separate"/>
      </w:r>
      <w:r w:rsidRPr="00A056B0">
        <w:rPr>
          <w:rFonts w:cstheme="minorHAnsi"/>
          <w:lang w:eastAsia="sk-SK"/>
        </w:rPr>
        <w:fldChar w:fldCharType="end"/>
      </w:r>
      <w:r w:rsidR="007F38CF" w:rsidRPr="00A056B0">
        <w:rPr>
          <w:rFonts w:cstheme="minorHAnsi"/>
          <w:lang w:eastAsia="sk-SK"/>
        </w:rPr>
        <w:t xml:space="preserve"> </w:t>
      </w:r>
      <w:r w:rsidRPr="00A056B0">
        <w:rPr>
          <w:rFonts w:cstheme="minorHAnsi"/>
          <w:b/>
          <w:bCs/>
          <w:lang w:eastAsia="sk-SK"/>
        </w:rPr>
        <w:t xml:space="preserve">Cerința  </w:t>
      </w:r>
      <w:r w:rsidR="006D7FF5" w:rsidRPr="00A056B0">
        <w:rPr>
          <w:rFonts w:cstheme="minorHAnsi"/>
          <w:b/>
          <w:bCs/>
          <w:lang w:eastAsia="sk-SK"/>
        </w:rPr>
        <w:t>19</w:t>
      </w:r>
      <w:r w:rsidRPr="00A056B0">
        <w:rPr>
          <w:rFonts w:cstheme="minorHAnsi"/>
          <w:b/>
          <w:bCs/>
          <w:lang w:eastAsia="sk-SK"/>
        </w:rPr>
        <w:t xml:space="preserve">. </w:t>
      </w:r>
      <w:r w:rsidRPr="00A056B0">
        <w:rPr>
          <w:rFonts w:eastAsia="Times New Roman" w:cstheme="minorHAnsi"/>
          <w:lang w:eastAsia="sk-SK"/>
        </w:rPr>
        <w:t>Proiectul include măsuri de comunicare și vizibilitate, în conformitate cu prevederile legale și procedurale în vigoare.</w:t>
      </w:r>
    </w:p>
    <w:p w14:paraId="0D7B859A" w14:textId="77777777" w:rsidR="00883165" w:rsidRPr="00A056B0" w:rsidRDefault="00883165" w:rsidP="0078690B">
      <w:pPr>
        <w:pStyle w:val="bullet"/>
        <w:numPr>
          <w:ilvl w:val="0"/>
          <w:numId w:val="0"/>
        </w:numPr>
        <w:tabs>
          <w:tab w:val="left" w:pos="284"/>
        </w:tabs>
        <w:spacing w:after="0"/>
        <w:rPr>
          <w:rFonts w:asciiTheme="minorHAnsi" w:hAnsiTheme="minorHAnsi" w:cstheme="minorHAnsi"/>
          <w:sz w:val="22"/>
          <w:szCs w:val="22"/>
          <w:lang w:eastAsia="sk-SK"/>
        </w:rPr>
      </w:pPr>
    </w:p>
    <w:p w14:paraId="2A21A067" w14:textId="364281C9" w:rsidR="00ED03BA" w:rsidRPr="00A056B0" w:rsidRDefault="00AD4FE9" w:rsidP="00657C31">
      <w:pPr>
        <w:pStyle w:val="Heading2"/>
        <w:spacing w:after="240"/>
        <w:rPr>
          <w:rFonts w:asciiTheme="minorHAnsi" w:hAnsiTheme="minorHAnsi" w:cstheme="minorHAnsi"/>
          <w:b/>
          <w:bCs/>
          <w:sz w:val="22"/>
          <w:szCs w:val="22"/>
        </w:rPr>
      </w:pPr>
      <w:r w:rsidRPr="00A056B0">
        <w:rPr>
          <w:rFonts w:asciiTheme="minorHAnsi" w:hAnsiTheme="minorHAnsi" w:cstheme="minorHAnsi"/>
          <w:b/>
          <w:bCs/>
          <w:sz w:val="22"/>
          <w:szCs w:val="22"/>
        </w:rPr>
        <w:t>B.</w:t>
      </w:r>
      <w:r w:rsidR="009369C7" w:rsidRPr="00A056B0">
        <w:rPr>
          <w:rFonts w:asciiTheme="minorHAnsi" w:hAnsiTheme="minorHAnsi" w:cstheme="minorHAnsi"/>
          <w:b/>
          <w:bCs/>
          <w:sz w:val="22"/>
          <w:szCs w:val="22"/>
        </w:rPr>
        <w:t xml:space="preserve"> </w:t>
      </w:r>
      <w:r w:rsidR="00ED03BA" w:rsidRPr="00A056B0">
        <w:rPr>
          <w:rFonts w:asciiTheme="minorHAnsi" w:hAnsiTheme="minorHAnsi" w:cstheme="minorHAnsi"/>
          <w:b/>
          <w:bCs/>
          <w:sz w:val="22"/>
          <w:szCs w:val="22"/>
        </w:rPr>
        <w:t>Organizația</w:t>
      </w:r>
      <w:r w:rsidR="009976D9" w:rsidRPr="00A056B0">
        <w:rPr>
          <w:rFonts w:asciiTheme="minorHAnsi" w:hAnsiTheme="minorHAnsi" w:cstheme="minorHAnsi"/>
          <w:b/>
          <w:bCs/>
          <w:sz w:val="22"/>
          <w:szCs w:val="22"/>
        </w:rPr>
        <w:t>/reprezent</w:t>
      </w:r>
      <w:r w:rsidR="00637403" w:rsidRPr="00A056B0">
        <w:rPr>
          <w:rFonts w:asciiTheme="minorHAnsi" w:hAnsiTheme="minorHAnsi" w:cstheme="minorHAnsi"/>
          <w:b/>
          <w:bCs/>
          <w:sz w:val="22"/>
          <w:szCs w:val="22"/>
        </w:rPr>
        <w:t>ant</w:t>
      </w:r>
      <w:r w:rsidR="009976D9" w:rsidRPr="00A056B0">
        <w:rPr>
          <w:rFonts w:asciiTheme="minorHAnsi" w:hAnsiTheme="minorHAnsi" w:cstheme="minorHAnsi"/>
          <w:b/>
          <w:bCs/>
          <w:sz w:val="22"/>
          <w:szCs w:val="22"/>
        </w:rPr>
        <w:t>ul</w:t>
      </w:r>
      <w:r w:rsidR="00766A7B" w:rsidRPr="00A056B0">
        <w:rPr>
          <w:rFonts w:asciiTheme="minorHAnsi" w:hAnsiTheme="minorHAnsi" w:cstheme="minorHAnsi"/>
          <w:b/>
          <w:bCs/>
          <w:sz w:val="22"/>
          <w:szCs w:val="22"/>
        </w:rPr>
        <w:t xml:space="preserve"> legal</w:t>
      </w:r>
      <w:r w:rsidR="00ED03BA" w:rsidRPr="00A056B0">
        <w:rPr>
          <w:rFonts w:asciiTheme="minorHAnsi" w:hAnsiTheme="minorHAnsi" w:cstheme="minorHAnsi"/>
          <w:b/>
          <w:bCs/>
          <w:sz w:val="22"/>
          <w:szCs w:val="22"/>
        </w:rPr>
        <w:t xml:space="preserve"> nu se află în niciuna din situațiile de excludere prevăzute de legislația aplicabilă</w:t>
      </w:r>
      <w:r w:rsidR="00050F15" w:rsidRPr="00A056B0">
        <w:rPr>
          <w:rFonts w:asciiTheme="minorHAnsi" w:hAnsiTheme="minorHAnsi" w:cstheme="minorHAnsi"/>
          <w:b/>
          <w:bCs/>
          <w:sz w:val="22"/>
          <w:szCs w:val="22"/>
        </w:rPr>
        <w:t>, respectiv Ghidul Solicitantului</w:t>
      </w:r>
      <w:r w:rsidR="00ED03BA" w:rsidRPr="00A056B0">
        <w:rPr>
          <w:rFonts w:asciiTheme="minorHAnsi" w:hAnsiTheme="minorHAnsi" w:cstheme="minorHAnsi"/>
          <w:b/>
          <w:bCs/>
          <w:sz w:val="22"/>
          <w:szCs w:val="22"/>
        </w:rPr>
        <w:t>:</w:t>
      </w:r>
    </w:p>
    <w:p w14:paraId="75B2BBF9" w14:textId="1368695B" w:rsidR="00187FB8" w:rsidRPr="00A056B0" w:rsidRDefault="00187FB8" w:rsidP="0078690B">
      <w:pPr>
        <w:pStyle w:val="Heading1"/>
        <w:ind w:left="0"/>
        <w:rPr>
          <w:rFonts w:asciiTheme="minorHAnsi" w:hAnsiTheme="minorHAnsi" w:cstheme="minorHAnsi"/>
          <w:sz w:val="22"/>
          <w:szCs w:val="22"/>
        </w:rPr>
      </w:pPr>
      <w:r w:rsidRPr="00A056B0">
        <w:rPr>
          <w:rFonts w:asciiTheme="minorHAnsi" w:hAnsiTheme="minorHAnsi" w:cstheme="minorHAnsi"/>
          <w:sz w:val="22"/>
          <w:szCs w:val="22"/>
        </w:rPr>
        <w:t>B1. Solicitantul nu se află într-una din situațiile de mai jos:</w:t>
      </w:r>
    </w:p>
    <w:p w14:paraId="16A367B4" w14:textId="77777777"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este în stare de insolvență, faliment, reorganizare judiciară, dizolvare, lichidare sau suspendare temporară a activității sau nu se află în situații similare în urma unei proceduri de aceeași natură prevăzute de legislația sau de reglementările naționale, sau face obiectul unei proceduri legale pentru declararea sa într-una din situațiile anterior menționate,</w:t>
      </w:r>
    </w:p>
    <w:p w14:paraId="15CE18FE" w14:textId="77777777"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1EA18F62" w14:textId="77777777"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se află în una din situațiile incompatibile cu acordarea ajutorului de minimis din fonduri publice;</w:t>
      </w:r>
    </w:p>
    <w:p w14:paraId="3706648A" w14:textId="77777777"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este în dificultate, în conformitate cu prevederile Regulamentului (UE) nr. 651/2014 al Comisiei din 17 iunie 2014 de declarare a anumitor categorii de ajutoare compatibile cu piața internă în aplicarea articolelor 107 și 108 din tratat, și anume:</w:t>
      </w:r>
    </w:p>
    <w:p w14:paraId="0B4BD5FB" w14:textId="77777777" w:rsidR="001A6536" w:rsidRPr="00A056B0" w:rsidRDefault="001A6536" w:rsidP="00657C31">
      <w:pPr>
        <w:numPr>
          <w:ilvl w:val="0"/>
          <w:numId w:val="44"/>
        </w:numPr>
        <w:suppressAutoHyphens w:val="0"/>
        <w:spacing w:before="240" w:after="0" w:line="276" w:lineRule="auto"/>
        <w:ind w:left="0" w:firstLine="0"/>
        <w:jc w:val="both"/>
        <w:rPr>
          <w:rFonts w:cstheme="minorHAnsi"/>
        </w:rPr>
      </w:pPr>
      <w:r w:rsidRPr="00A056B0">
        <w:rPr>
          <w:rFonts w:cstheme="minorHAnsi"/>
        </w:rPr>
        <w:lastRenderedPageBreak/>
        <w:t>[doar pentru întreprinderi care au, la data declarației, cel puțin 3 ani de la înființare</w:t>
      </w:r>
      <w:r w:rsidRPr="00A056B0">
        <w:rPr>
          <w:rFonts w:cstheme="minorHAnsi"/>
          <w:vertAlign w:val="superscript"/>
        </w:rPr>
        <w:footnoteReference w:id="1"/>
      </w:r>
      <w:r w:rsidRPr="00A056B0">
        <w:rPr>
          <w:rFonts w:cstheme="minorHAnsi"/>
        </w:rPr>
        <w:t>]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775CBB79" w14:textId="77777777" w:rsidR="001A6536" w:rsidRPr="00A056B0" w:rsidRDefault="001A6536" w:rsidP="00657C31">
      <w:pPr>
        <w:suppressAutoHyphens w:val="0"/>
        <w:spacing w:before="240" w:after="0" w:line="276" w:lineRule="auto"/>
        <w:jc w:val="both"/>
        <w:rPr>
          <w:rFonts w:cstheme="minorHAnsi"/>
        </w:rPr>
      </w:pPr>
      <w:r w:rsidRPr="00A056B0">
        <w:rPr>
          <w:rFonts w:cstheme="minorHAnsi"/>
        </w:rPr>
        <w:t>ii. [doar pentru întreprinderi care au, la data declarației, cel puțin 3 ani de la înființare] în cazul unei societăți comerciale în care cel puțin unii dintre asociați au răspundere nelimitată pentru creanțele societății, atunci când mai mult de jumătate din capitalul propriu, astfel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3B910120" w14:textId="77777777" w:rsidR="001A6536" w:rsidRPr="00A056B0" w:rsidRDefault="001A6536" w:rsidP="00657C31">
      <w:pPr>
        <w:suppressAutoHyphens w:val="0"/>
        <w:spacing w:before="240" w:after="0" w:line="276" w:lineRule="auto"/>
        <w:jc w:val="both"/>
        <w:rPr>
          <w:rFonts w:cstheme="minorHAnsi"/>
        </w:rPr>
      </w:pPr>
      <w:r w:rsidRPr="00A056B0">
        <w:rPr>
          <w:rFonts w:cstheme="minorHAnsi"/>
        </w:rPr>
        <w:t>iii. atunci când întreprinderea face obiectul unei proceduri colective de insolvență sau îndeplinește criteriile prevăzute de legislația națională pentru inițierea unei proceduri colective de insolvență la cererea creditori lor săi;</w:t>
      </w:r>
    </w:p>
    <w:p w14:paraId="44E4FF51" w14:textId="77777777" w:rsidR="001A6536" w:rsidRPr="00A056B0" w:rsidRDefault="001A6536" w:rsidP="00657C31">
      <w:pPr>
        <w:suppressAutoHyphens w:val="0"/>
        <w:spacing w:before="240" w:after="0" w:line="276" w:lineRule="auto"/>
        <w:jc w:val="both"/>
        <w:rPr>
          <w:rFonts w:cstheme="minorHAnsi"/>
        </w:rPr>
      </w:pPr>
      <w:r w:rsidRPr="00A056B0">
        <w:rPr>
          <w:rFonts w:cstheme="minorHAnsi"/>
        </w:rPr>
        <w:t xml:space="preserve">iv. atunci când întreprinderea a primit ajutor pentru salvare și nu a rambursat încă împrumutul sau nu a încetat garanția sau a primit ajutoare pentru restructurare și face încă obiectul unui plan de restructurare. </w:t>
      </w:r>
    </w:p>
    <w:p w14:paraId="2023A656" w14:textId="77777777" w:rsidR="001A6536" w:rsidRPr="00A056B0" w:rsidRDefault="001A6536" w:rsidP="0078690B">
      <w:pPr>
        <w:suppressAutoHyphens w:val="0"/>
        <w:spacing w:after="0" w:line="276" w:lineRule="auto"/>
        <w:ind w:hanging="141"/>
        <w:jc w:val="both"/>
        <w:rPr>
          <w:rFonts w:cstheme="minorHAnsi"/>
        </w:rPr>
      </w:pPr>
    </w:p>
    <w:p w14:paraId="12B0F7E7" w14:textId="42A68F80"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 xml:space="preserve">a fost găsit vinovat, printr-o hotărâre judecătorească definitivă, pentru comiterea unei fraude/ infracțiuni referitoare la </w:t>
      </w:r>
      <w:r w:rsidR="00FF1A83" w:rsidRPr="00A056B0">
        <w:rPr>
          <w:rFonts w:cstheme="minorHAnsi"/>
        </w:rPr>
        <w:t>obținerea</w:t>
      </w:r>
      <w:r w:rsidRPr="00A056B0">
        <w:rPr>
          <w:rFonts w:cstheme="minorHAnsi"/>
        </w:rPr>
        <w:t xml:space="preserve"> </w:t>
      </w:r>
      <w:r w:rsidR="00FF1A83" w:rsidRPr="00A056B0">
        <w:rPr>
          <w:rFonts w:cstheme="minorHAnsi"/>
        </w:rPr>
        <w:t>și</w:t>
      </w:r>
      <w:r w:rsidRPr="00A056B0">
        <w:rPr>
          <w:rFonts w:cstheme="minorHAnsi"/>
        </w:rPr>
        <w:t xml:space="preserve"> utilizarea fondurilor europene </w:t>
      </w:r>
      <w:r w:rsidR="00FF1A83" w:rsidRPr="00A056B0">
        <w:rPr>
          <w:rFonts w:cstheme="minorHAnsi"/>
        </w:rPr>
        <w:t>și</w:t>
      </w:r>
      <w:r w:rsidRPr="00A056B0">
        <w:rPr>
          <w:rFonts w:cstheme="minorHAnsi"/>
        </w:rPr>
        <w:t xml:space="preserve">/ sau a fondurilor publice </w:t>
      </w:r>
      <w:r w:rsidR="00FF1A83" w:rsidRPr="00A056B0">
        <w:rPr>
          <w:rFonts w:cstheme="minorHAnsi"/>
        </w:rPr>
        <w:t>naționale</w:t>
      </w:r>
      <w:r w:rsidRPr="00A056B0">
        <w:rPr>
          <w:rFonts w:cstheme="minorHAnsi"/>
        </w:rPr>
        <w:t xml:space="preserve"> aferente acestora, în conformitate cu prevederile Codului Penal aprobat prin Legea nr. 286/2009, cu modificările și completările ulterioare.</w:t>
      </w:r>
    </w:p>
    <w:p w14:paraId="2A231769" w14:textId="77777777"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desfășoară activități cu produse cu caracter erotic sau obscen, al jocurilor de noroc, precum și cele care contravin ordinii publice și/sau prevederilor legale în vigoare, definite conform Legii 196/2003, republicată cu modificările și completările ulterioare;</w:t>
      </w:r>
    </w:p>
    <w:p w14:paraId="1F45DD5B" w14:textId="77777777"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dețin pagini web care conțin acte sau materiale cu caracter obscen, definite conform Legii 196/2003, republicată cu modificările și completările ulterioare;</w:t>
      </w:r>
    </w:p>
    <w:p w14:paraId="5649A71A" w14:textId="77777777"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înregistrează obligații bugetare nete (diferența dintre obligațiile de plată restanțe la buget și sumele de recuperat de la buget) datorate autorităților centrale sau locale, conform normelor legale în vigoare.</w:t>
      </w:r>
    </w:p>
    <w:p w14:paraId="629C6F61" w14:textId="652F7BCF" w:rsidR="001A6536" w:rsidRPr="00A056B0" w:rsidRDefault="001A6536" w:rsidP="00657C31">
      <w:pPr>
        <w:numPr>
          <w:ilvl w:val="0"/>
          <w:numId w:val="43"/>
        </w:numPr>
        <w:suppressAutoHyphens w:val="0"/>
        <w:spacing w:after="0" w:line="276" w:lineRule="auto"/>
        <w:ind w:left="0" w:firstLine="0"/>
        <w:jc w:val="both"/>
        <w:rPr>
          <w:rFonts w:cstheme="minorHAnsi"/>
        </w:rPr>
      </w:pPr>
      <w:r w:rsidRPr="00A056B0">
        <w:rPr>
          <w:rFonts w:cstheme="minorHAnsi"/>
        </w:rPr>
        <w:t xml:space="preserve">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r w:rsidR="008052EA" w:rsidRPr="00A056B0">
        <w:rPr>
          <w:rFonts w:cstheme="minorHAnsi"/>
        </w:rPr>
        <w:t>finanțare</w:t>
      </w:r>
      <w:r w:rsidRPr="00A056B0">
        <w:rPr>
          <w:rFonts w:cstheme="minorHAnsi"/>
        </w:rPr>
        <w:t xml:space="preserve">, pe perioada de evaluare, </w:t>
      </w:r>
      <w:r w:rsidR="008052EA" w:rsidRPr="00A056B0">
        <w:rPr>
          <w:rFonts w:cstheme="minorHAnsi"/>
        </w:rPr>
        <w:t>selecție</w:t>
      </w:r>
      <w:r w:rsidRPr="00A056B0">
        <w:rPr>
          <w:rFonts w:cstheme="minorHAnsi"/>
        </w:rPr>
        <w:t xml:space="preserve"> </w:t>
      </w:r>
      <w:r w:rsidR="008052EA" w:rsidRPr="00A056B0">
        <w:rPr>
          <w:rFonts w:cstheme="minorHAnsi"/>
        </w:rPr>
        <w:t>și</w:t>
      </w:r>
      <w:r w:rsidRPr="00A056B0">
        <w:rPr>
          <w:rFonts w:cstheme="minorHAnsi"/>
        </w:rPr>
        <w:t xml:space="preserve"> contractare, respectiv:</w:t>
      </w:r>
    </w:p>
    <w:p w14:paraId="69AD9DFF" w14:textId="77777777" w:rsidR="00A056B0" w:rsidRPr="00A056B0" w:rsidRDefault="00A056B0" w:rsidP="00A056B0">
      <w:pPr>
        <w:suppressAutoHyphens w:val="0"/>
        <w:spacing w:after="0" w:line="276" w:lineRule="auto"/>
        <w:jc w:val="both"/>
        <w:rPr>
          <w:rFonts w:cstheme="minorHAnsi"/>
        </w:rPr>
      </w:pPr>
    </w:p>
    <w:p w14:paraId="2669BB66" w14:textId="77777777" w:rsidR="001A6536" w:rsidRPr="00A056B0" w:rsidRDefault="001A6536" w:rsidP="00657C31">
      <w:pPr>
        <w:numPr>
          <w:ilvl w:val="0"/>
          <w:numId w:val="45"/>
        </w:numPr>
        <w:suppressAutoHyphens w:val="0"/>
        <w:spacing w:after="0" w:line="276" w:lineRule="auto"/>
        <w:ind w:left="0" w:firstLine="0"/>
        <w:jc w:val="both"/>
        <w:rPr>
          <w:rFonts w:cstheme="minorHAnsi"/>
        </w:rPr>
      </w:pPr>
      <w:r w:rsidRPr="00A056B0">
        <w:rPr>
          <w:rFonts w:cstheme="minorHAnsi"/>
        </w:rPr>
        <w:t>este rezident în scopuri fiscale sau înmatriculat în temeiul legilor din jurisdicțiile care figurează pe lista Uniunii Europene a jurisdicțiilor necooperante în scopuri fiscale;</w:t>
      </w:r>
    </w:p>
    <w:p w14:paraId="414705C1" w14:textId="77777777" w:rsidR="001A6536" w:rsidRPr="00A056B0" w:rsidRDefault="001A6536" w:rsidP="00657C31">
      <w:pPr>
        <w:numPr>
          <w:ilvl w:val="0"/>
          <w:numId w:val="45"/>
        </w:numPr>
        <w:suppressAutoHyphens w:val="0"/>
        <w:spacing w:after="0" w:line="276" w:lineRule="auto"/>
        <w:ind w:left="0" w:firstLine="0"/>
        <w:jc w:val="both"/>
        <w:rPr>
          <w:rFonts w:cstheme="minorHAnsi"/>
        </w:rPr>
      </w:pPr>
      <w:r w:rsidRPr="00A056B0">
        <w:rPr>
          <w:rFonts w:cstheme="minorHAnsi"/>
        </w:rPr>
        <w:lastRenderedPageBreak/>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CB4A4D0" w14:textId="77777777" w:rsidR="001A6536" w:rsidRPr="00A056B0" w:rsidRDefault="001A6536" w:rsidP="00657C31">
      <w:pPr>
        <w:numPr>
          <w:ilvl w:val="0"/>
          <w:numId w:val="45"/>
        </w:numPr>
        <w:suppressAutoHyphens w:val="0"/>
        <w:spacing w:after="0" w:line="276" w:lineRule="auto"/>
        <w:ind w:left="0" w:firstLine="0"/>
        <w:jc w:val="both"/>
        <w:rPr>
          <w:rFonts w:cstheme="minorHAnsi"/>
        </w:rPr>
      </w:pPr>
      <w:r w:rsidRPr="00A056B0">
        <w:rPr>
          <w:rFonts w:cstheme="minorHAnsi"/>
        </w:rPr>
        <w:t>controlează, direct sau indirect, filialele sau nu dețin unități permanente proprii în jurisdicțiile care figurează pe lista Uniunii Europene a jurisdicțiilor necooperante în scopuri fiscale; și</w:t>
      </w:r>
    </w:p>
    <w:p w14:paraId="279E8BA5" w14:textId="3678B4E0" w:rsidR="001A6536" w:rsidRPr="00A056B0" w:rsidRDefault="001A6536" w:rsidP="00657C31">
      <w:pPr>
        <w:numPr>
          <w:ilvl w:val="0"/>
          <w:numId w:val="45"/>
        </w:numPr>
        <w:suppressAutoHyphens w:val="0"/>
        <w:spacing w:line="276" w:lineRule="auto"/>
        <w:ind w:left="0" w:firstLine="0"/>
        <w:jc w:val="both"/>
        <w:rPr>
          <w:rFonts w:cstheme="minorHAnsi"/>
        </w:rPr>
      </w:pPr>
      <w:r w:rsidRPr="00A056B0">
        <w:rPr>
          <w:rFonts w:cstheme="minorHAnsi"/>
        </w:rPr>
        <w:t>exercită dreptul de proprietate în comun cu întreprinderile din jurisdicțiile care figurează pe lista Uniunii Europene a jurisdicțiilor necooperante în scopuri fiscale.</w:t>
      </w:r>
    </w:p>
    <w:p w14:paraId="5A6D7F17" w14:textId="3978B7D8" w:rsidR="00187FB8" w:rsidRPr="00A056B0" w:rsidRDefault="00187FB8" w:rsidP="0078690B">
      <w:pPr>
        <w:pStyle w:val="Heading1"/>
        <w:ind w:left="0"/>
        <w:rPr>
          <w:rStyle w:val="SubtleEmphasis"/>
          <w:rFonts w:asciiTheme="minorHAnsi" w:hAnsiTheme="minorHAnsi" w:cstheme="minorHAnsi"/>
          <w:i w:val="0"/>
          <w:iCs w:val="0"/>
          <w:sz w:val="22"/>
          <w:szCs w:val="22"/>
        </w:rPr>
      </w:pPr>
      <w:r w:rsidRPr="00A056B0">
        <w:rPr>
          <w:rFonts w:asciiTheme="minorHAnsi" w:hAnsiTheme="minorHAnsi" w:cstheme="minorHAnsi"/>
          <w:sz w:val="22"/>
          <w:szCs w:val="22"/>
        </w:rPr>
        <w:t xml:space="preserve">B2. </w:t>
      </w:r>
      <w:r w:rsidRPr="00A056B0">
        <w:rPr>
          <w:rStyle w:val="SubtleEmphasis"/>
          <w:rFonts w:asciiTheme="minorHAnsi" w:hAnsiTheme="minorHAnsi" w:cstheme="minorHAnsi"/>
          <w:i w:val="0"/>
          <w:iCs w:val="0"/>
          <w:sz w:val="22"/>
          <w:szCs w:val="22"/>
        </w:rPr>
        <w:t>Reprezentantul legal care își exercită atribuțiile de drept pe perioada procesului de evaluare, selecție și contractare, nu se află într-una din situațiile de mai jos:</w:t>
      </w:r>
    </w:p>
    <w:p w14:paraId="6227F1CB" w14:textId="77777777" w:rsidR="001A6536" w:rsidRPr="00A056B0" w:rsidRDefault="001A6536" w:rsidP="0078690B">
      <w:pPr>
        <w:suppressAutoHyphens w:val="0"/>
        <w:spacing w:line="276" w:lineRule="auto"/>
        <w:jc w:val="both"/>
        <w:rPr>
          <w:rFonts w:cstheme="minorHAnsi"/>
        </w:rPr>
      </w:pPr>
      <w:r w:rsidRPr="00A056B0">
        <w:rPr>
          <w:rFonts w:cstheme="minorHAnsi"/>
          <w:b/>
        </w:rPr>
        <w:t>a.</w:t>
      </w:r>
      <w:r w:rsidRPr="00A056B0">
        <w:rPr>
          <w:rFonts w:cstheme="minorHAnsi"/>
        </w:rPr>
        <w:t xml:space="preserve">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3173EC83" w14:textId="77777777" w:rsidR="001A6536" w:rsidRPr="00A056B0" w:rsidRDefault="001A6536" w:rsidP="0078690B">
      <w:pPr>
        <w:suppressAutoHyphens w:val="0"/>
        <w:spacing w:line="276" w:lineRule="auto"/>
        <w:jc w:val="both"/>
        <w:rPr>
          <w:rFonts w:cstheme="minorHAnsi"/>
        </w:rPr>
      </w:pPr>
      <w:r w:rsidRPr="00A056B0">
        <w:rPr>
          <w:rFonts w:cstheme="minorHAnsi"/>
          <w:b/>
        </w:rPr>
        <w:t>b.</w:t>
      </w:r>
      <w:r w:rsidRPr="00A056B0">
        <w:rPr>
          <w:rFonts w:cstheme="minorHAnsi"/>
        </w:rPr>
        <w:t xml:space="preserve"> 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4745296B" w14:textId="77777777" w:rsidR="001A6536" w:rsidRPr="00A056B0" w:rsidRDefault="001A6536" w:rsidP="0078690B">
      <w:pPr>
        <w:suppressAutoHyphens w:val="0"/>
        <w:spacing w:line="276" w:lineRule="auto"/>
        <w:jc w:val="both"/>
        <w:rPr>
          <w:rFonts w:cstheme="minorHAnsi"/>
        </w:rPr>
      </w:pPr>
      <w:r w:rsidRPr="00A056B0">
        <w:rPr>
          <w:rFonts w:cstheme="minorHAnsi"/>
          <w:b/>
        </w:rPr>
        <w:t>c.</w:t>
      </w:r>
      <w:r w:rsidRPr="00A056B0">
        <w:rPr>
          <w:rFonts w:cstheme="minorHAnsi"/>
        </w:rPr>
        <w:t xml:space="preserve"> a indus în eroare cu intenție o Autoritate de Management sau o comisie de evaluare și selecție, prin furnizarea de informații incorecte/false în cadrul prezentului apel de proiecte sau al altor apeluri de proiecte finanțate din fonduri europene și/sau naționale;</w:t>
      </w:r>
    </w:p>
    <w:p w14:paraId="58BBEEB0" w14:textId="24C7D9CB" w:rsidR="001A6536" w:rsidRPr="00A056B0" w:rsidRDefault="001A6536" w:rsidP="0078690B">
      <w:pPr>
        <w:suppressAutoHyphens w:val="0"/>
        <w:spacing w:line="276" w:lineRule="auto"/>
        <w:jc w:val="both"/>
        <w:rPr>
          <w:rFonts w:cstheme="minorHAnsi"/>
        </w:rPr>
      </w:pPr>
      <w:r w:rsidRPr="00A056B0">
        <w:rPr>
          <w:rFonts w:cstheme="minorHAnsi"/>
          <w:b/>
        </w:rPr>
        <w:t>d.</w:t>
      </w:r>
      <w:r w:rsidRPr="00A056B0">
        <w:rPr>
          <w:rFonts w:cstheme="minorHAnsi"/>
        </w:rPr>
        <w:t xml:space="preserve"> a încercat să obțină informații confidențiale sau să influențeze comisiile de evaluare și selecție sau Autoritatea de Management pe parcursul procesului de evaluare și selecție a prezentului apel de proiecte sau a altor apeluri de proiecte derulate pentru finanțare din fonduri europene și/sau naționale;</w:t>
      </w:r>
    </w:p>
    <w:p w14:paraId="6731A3CC" w14:textId="77777777" w:rsidR="001A6536" w:rsidRPr="00A056B0" w:rsidRDefault="001A6536" w:rsidP="0078690B">
      <w:pPr>
        <w:pStyle w:val="Heading1"/>
        <w:ind w:left="0"/>
        <w:rPr>
          <w:rStyle w:val="SubtleEmphasis"/>
          <w:rFonts w:asciiTheme="minorHAnsi" w:hAnsiTheme="minorHAnsi" w:cstheme="minorHAnsi"/>
          <w:i w:val="0"/>
          <w:iCs w:val="0"/>
          <w:sz w:val="22"/>
          <w:szCs w:val="22"/>
        </w:rPr>
      </w:pPr>
    </w:p>
    <w:p w14:paraId="08D2F7B1" w14:textId="77777777" w:rsidR="00187FB8" w:rsidRPr="00A056B0" w:rsidRDefault="00187FB8" w:rsidP="0078690B">
      <w:pPr>
        <w:pStyle w:val="Heading1"/>
        <w:ind w:left="0"/>
        <w:rPr>
          <w:rStyle w:val="SubtleEmphasis"/>
          <w:rFonts w:asciiTheme="minorHAnsi" w:hAnsiTheme="minorHAnsi" w:cstheme="minorHAnsi"/>
          <w:i w:val="0"/>
          <w:iCs w:val="0"/>
          <w:sz w:val="22"/>
          <w:szCs w:val="22"/>
        </w:rPr>
      </w:pPr>
      <w:r w:rsidRPr="00A056B0">
        <w:rPr>
          <w:rStyle w:val="SubtleEmphasis"/>
          <w:rFonts w:asciiTheme="minorHAnsi" w:hAnsiTheme="minorHAnsi" w:cstheme="minorHAnsi"/>
          <w:i w:val="0"/>
          <w:iCs w:val="0"/>
          <w:sz w:val="22"/>
          <w:szCs w:val="22"/>
        </w:rPr>
        <w:t>B3. Solicitantul trebuie să se regăsească în următoarele situații:</w:t>
      </w:r>
    </w:p>
    <w:p w14:paraId="73908656" w14:textId="6F2B2B1B" w:rsidR="00187FB8" w:rsidRPr="00A056B0" w:rsidRDefault="00187FB8" w:rsidP="0078690B">
      <w:pPr>
        <w:spacing w:after="0" w:line="240" w:lineRule="auto"/>
        <w:jc w:val="both"/>
        <w:rPr>
          <w:rFonts w:cstheme="minorHAnsi"/>
          <w:b/>
          <w:bCs/>
          <w:iCs/>
        </w:rPr>
      </w:pPr>
    </w:p>
    <w:p w14:paraId="65591640" w14:textId="77777777" w:rsidR="001A6536" w:rsidRPr="00A056B0" w:rsidRDefault="001A6536" w:rsidP="0078690B">
      <w:pPr>
        <w:suppressAutoHyphens w:val="0"/>
        <w:autoSpaceDE w:val="0"/>
        <w:autoSpaceDN w:val="0"/>
        <w:adjustRightInd w:val="0"/>
        <w:spacing w:after="0" w:line="276" w:lineRule="auto"/>
        <w:jc w:val="both"/>
        <w:rPr>
          <w:rFonts w:cstheme="minorHAnsi"/>
          <w:color w:val="000000"/>
        </w:rPr>
      </w:pPr>
      <w:r w:rsidRPr="00A056B0">
        <w:rPr>
          <w:rFonts w:cstheme="minorHAnsi"/>
          <w:color w:val="000000"/>
        </w:rPr>
        <w:t xml:space="preserve">În cazul solicitantului pentru care au fost stabilite debite în sarcina sa ca urmare a măsurilor legale întreprinse de Autoritatea de Management, acesta va putea încheia contractul de finanțare în următoarele situații: </w:t>
      </w:r>
    </w:p>
    <w:p w14:paraId="25B7784F" w14:textId="77777777" w:rsidR="001A6536" w:rsidRPr="00A056B0" w:rsidRDefault="001A6536" w:rsidP="0078690B">
      <w:pPr>
        <w:suppressAutoHyphens w:val="0"/>
        <w:autoSpaceDE w:val="0"/>
        <w:autoSpaceDN w:val="0"/>
        <w:adjustRightInd w:val="0"/>
        <w:spacing w:after="0" w:line="276" w:lineRule="auto"/>
        <w:jc w:val="both"/>
        <w:rPr>
          <w:rFonts w:cstheme="minorHAnsi"/>
          <w:color w:val="000000"/>
        </w:rPr>
      </w:pPr>
    </w:p>
    <w:p w14:paraId="0A8F2720" w14:textId="77777777" w:rsidR="001A6536" w:rsidRPr="00A056B0" w:rsidRDefault="001A6536" w:rsidP="0078690B">
      <w:pPr>
        <w:numPr>
          <w:ilvl w:val="0"/>
          <w:numId w:val="46"/>
        </w:numPr>
        <w:tabs>
          <w:tab w:val="left" w:pos="284"/>
        </w:tabs>
        <w:suppressAutoHyphens w:val="0"/>
        <w:autoSpaceDE w:val="0"/>
        <w:autoSpaceDN w:val="0"/>
        <w:adjustRightInd w:val="0"/>
        <w:spacing w:after="0" w:line="276" w:lineRule="auto"/>
        <w:jc w:val="both"/>
        <w:rPr>
          <w:rFonts w:cstheme="minorHAnsi"/>
          <w:color w:val="000000"/>
        </w:rPr>
      </w:pPr>
      <w:r w:rsidRPr="00A056B0">
        <w:rPr>
          <w:rFonts w:cstheme="minorHAnsi"/>
          <w:color w:val="000000"/>
        </w:rPr>
        <w:t xml:space="preserve">recunoaște debitul stabilit în sarcina sa de Autoritate de Management pentru PR București-Ilfov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w:t>
      </w:r>
    </w:p>
    <w:p w14:paraId="30DCA17C" w14:textId="77777777" w:rsidR="001A6536" w:rsidRPr="00A056B0" w:rsidRDefault="001A6536" w:rsidP="0078690B">
      <w:pPr>
        <w:numPr>
          <w:ilvl w:val="0"/>
          <w:numId w:val="46"/>
        </w:numPr>
        <w:tabs>
          <w:tab w:val="left" w:pos="284"/>
        </w:tabs>
        <w:suppressAutoHyphens w:val="0"/>
        <w:autoSpaceDE w:val="0"/>
        <w:autoSpaceDN w:val="0"/>
        <w:adjustRightInd w:val="0"/>
        <w:spacing w:after="0" w:line="276" w:lineRule="auto"/>
        <w:jc w:val="both"/>
        <w:rPr>
          <w:rFonts w:cstheme="minorHAnsi"/>
          <w:color w:val="000000"/>
        </w:rPr>
      </w:pPr>
      <w:r w:rsidRPr="00A056B0">
        <w:rPr>
          <w:rFonts w:cstheme="minorHAnsi"/>
          <w:color w:val="000000"/>
        </w:rPr>
        <w:t xml:space="preserve">a contestat în instanță notificările/procesele verbale/notele de constatare a unor debite și prin decizie a instanțelor de judecată acestea au fost suspendate de la executare, anexând dovezi în acest sens. </w:t>
      </w:r>
    </w:p>
    <w:p w14:paraId="1B2BE7FE" w14:textId="77777777" w:rsidR="001A6536" w:rsidRPr="00A056B0" w:rsidRDefault="001A6536" w:rsidP="0078690B">
      <w:pPr>
        <w:suppressAutoHyphens w:val="0"/>
        <w:autoSpaceDE w:val="0"/>
        <w:autoSpaceDN w:val="0"/>
        <w:adjustRightInd w:val="0"/>
        <w:spacing w:after="0" w:line="276" w:lineRule="auto"/>
        <w:jc w:val="both"/>
        <w:rPr>
          <w:rFonts w:cstheme="minorHAnsi"/>
        </w:rPr>
      </w:pPr>
      <w:r w:rsidRPr="00A056B0">
        <w:rPr>
          <w:rFonts w:cstheme="minorHAnsi"/>
          <w:b/>
          <w:color w:val="000000"/>
        </w:rPr>
        <w:t>c.</w:t>
      </w:r>
      <w:r w:rsidRPr="00A056B0">
        <w:rPr>
          <w:rFonts w:cstheme="minorHAnsi"/>
          <w:color w:val="000000"/>
        </w:rPr>
        <w:t xml:space="preserve"> (la momentul etapei de contractare) Să fi achitat obligațiile de plată nete (diferența dintre obligațiile de plată restante la buget și sumele de recuperat de la buget) către bugetul de stat și respectiv bugetul local,</w:t>
      </w:r>
      <w:r w:rsidRPr="00A056B0">
        <w:rPr>
          <w:rFonts w:cstheme="minorHAnsi"/>
        </w:rPr>
        <w:t xml:space="preserve"> </w:t>
      </w:r>
      <w:r w:rsidRPr="00A056B0">
        <w:rPr>
          <w:rFonts w:cstheme="minorHAnsi"/>
          <w:color w:val="000000"/>
        </w:rPr>
        <w:t xml:space="preserve">în ultimul an calendaristic/în ultimele 6 luni, în cuantumul stabilit de legislația în vigoare, </w:t>
      </w:r>
      <w:r w:rsidRPr="00A056B0">
        <w:rPr>
          <w:rFonts w:cstheme="minorHAnsi"/>
        </w:rPr>
        <w:t xml:space="preserve">pentru toate punctele de lucru. </w:t>
      </w:r>
    </w:p>
    <w:p w14:paraId="7E6FBBDC" w14:textId="77777777" w:rsidR="001A6536" w:rsidRPr="00A056B0" w:rsidRDefault="001A6536" w:rsidP="0078690B">
      <w:pPr>
        <w:suppressAutoHyphens w:val="0"/>
        <w:autoSpaceDE w:val="0"/>
        <w:autoSpaceDN w:val="0"/>
        <w:adjustRightInd w:val="0"/>
        <w:spacing w:after="0" w:line="276" w:lineRule="auto"/>
        <w:jc w:val="both"/>
        <w:rPr>
          <w:rFonts w:cstheme="minorHAnsi"/>
          <w:color w:val="000000"/>
        </w:rPr>
      </w:pPr>
      <w:r w:rsidRPr="00A056B0">
        <w:rPr>
          <w:rFonts w:cstheme="minorHAnsi"/>
          <w:b/>
          <w:color w:val="000000"/>
        </w:rPr>
        <w:t>d</w:t>
      </w:r>
      <w:r w:rsidRPr="00A056B0">
        <w:rPr>
          <w:rFonts w:cstheme="minorHAnsi"/>
          <w:color w:val="000000"/>
        </w:rPr>
        <w:t>. are datorii scadente neachitate în termenul legal și fac obiectul unei decizii de eșalonare.</w:t>
      </w:r>
    </w:p>
    <w:p w14:paraId="31A77027" w14:textId="77777777" w:rsidR="00D91C9E" w:rsidRPr="00A056B0" w:rsidRDefault="00D91C9E" w:rsidP="0078690B">
      <w:pPr>
        <w:spacing w:after="0" w:line="240" w:lineRule="auto"/>
        <w:jc w:val="both"/>
        <w:rPr>
          <w:rFonts w:cstheme="minorHAnsi"/>
          <w:b/>
          <w:bCs/>
          <w:iCs/>
        </w:rPr>
      </w:pPr>
    </w:p>
    <w:p w14:paraId="3C7580B1" w14:textId="77777777" w:rsidR="00B14812" w:rsidRPr="00A056B0" w:rsidRDefault="00B14812" w:rsidP="0078690B">
      <w:pPr>
        <w:spacing w:after="0" w:line="240" w:lineRule="auto"/>
        <w:jc w:val="both"/>
        <w:rPr>
          <w:rFonts w:cstheme="minorHAnsi"/>
          <w:b/>
          <w:bCs/>
          <w:iCs/>
        </w:rPr>
      </w:pPr>
    </w:p>
    <w:p w14:paraId="45AC020E" w14:textId="7FAAE3BE" w:rsidR="00221F98" w:rsidRPr="00A056B0" w:rsidRDefault="00014502" w:rsidP="0078690B">
      <w:pPr>
        <w:pStyle w:val="Heading2"/>
        <w:rPr>
          <w:rFonts w:asciiTheme="minorHAnsi" w:hAnsiTheme="minorHAnsi" w:cstheme="minorHAnsi"/>
          <w:b/>
          <w:bCs/>
          <w:sz w:val="22"/>
          <w:szCs w:val="22"/>
        </w:rPr>
      </w:pPr>
      <w:r w:rsidRPr="00A056B0">
        <w:rPr>
          <w:rFonts w:asciiTheme="minorHAnsi" w:hAnsiTheme="minorHAnsi" w:cstheme="minorHAnsi"/>
          <w:b/>
          <w:bCs/>
          <w:sz w:val="22"/>
          <w:szCs w:val="22"/>
        </w:rPr>
        <w:t xml:space="preserve">C. </w:t>
      </w:r>
      <w:r w:rsidR="002F6292" w:rsidRPr="00A056B0">
        <w:rPr>
          <w:rFonts w:asciiTheme="minorHAnsi" w:hAnsiTheme="minorHAnsi" w:cstheme="minorHAnsi"/>
          <w:b/>
          <w:bCs/>
          <w:sz w:val="22"/>
          <w:szCs w:val="22"/>
        </w:rPr>
        <w:t>Mă angajez ca organizația</w:t>
      </w:r>
      <w:r w:rsidR="00F849A4" w:rsidRPr="00A056B0">
        <w:rPr>
          <w:rFonts w:asciiTheme="minorHAnsi" w:hAnsiTheme="minorHAnsi" w:cstheme="minorHAnsi"/>
          <w:b/>
          <w:bCs/>
          <w:sz w:val="22"/>
          <w:szCs w:val="22"/>
        </w:rPr>
        <w:t xml:space="preserve"> </w:t>
      </w:r>
      <w:r w:rsidR="00DD26FF" w:rsidRPr="00A056B0">
        <w:rPr>
          <w:rFonts w:asciiTheme="minorHAnsi" w:hAnsiTheme="minorHAnsi" w:cstheme="minorHAnsi"/>
          <w:b/>
          <w:bCs/>
          <w:sz w:val="22"/>
          <w:szCs w:val="22"/>
        </w:rPr>
        <w:t>pe care o reprezint</w:t>
      </w:r>
      <w:r w:rsidR="002F6292" w:rsidRPr="00A056B0">
        <w:rPr>
          <w:rFonts w:asciiTheme="minorHAnsi" w:hAnsiTheme="minorHAnsi" w:cstheme="minorHAnsi"/>
          <w:b/>
          <w:bCs/>
          <w:sz w:val="22"/>
          <w:szCs w:val="22"/>
        </w:rPr>
        <w:t xml:space="preserve">: </w:t>
      </w:r>
    </w:p>
    <w:p w14:paraId="0B64D223" w14:textId="62627DCB" w:rsidR="0032788C" w:rsidRPr="00A056B0" w:rsidRDefault="00D61D10" w:rsidP="0078690B">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w:t>
      </w:r>
      <w:r w:rsidR="0032788C" w:rsidRPr="00A056B0">
        <w:rPr>
          <w:rFonts w:cstheme="minorHAnsi"/>
          <w:iCs/>
        </w:rPr>
        <w:t xml:space="preserve">În cazul în care sediul social nu este înregistrat in Regiunea </w:t>
      </w:r>
      <w:r w:rsidR="007A4812" w:rsidRPr="00A056B0">
        <w:rPr>
          <w:rFonts w:cstheme="minorHAnsi"/>
          <w:iCs/>
        </w:rPr>
        <w:t>București-Ilfov</w:t>
      </w:r>
      <w:r w:rsidR="0032788C" w:rsidRPr="00A056B0">
        <w:rPr>
          <w:rFonts w:cstheme="minorHAnsi"/>
          <w:iCs/>
        </w:rPr>
        <w:t xml:space="preserve">, să </w:t>
      </w:r>
      <w:r w:rsidR="006D7FF5" w:rsidRPr="00A056B0">
        <w:rPr>
          <w:rFonts w:cstheme="minorHAnsi"/>
          <w:iCs/>
        </w:rPr>
        <w:t>asigur mutarea</w:t>
      </w:r>
      <w:r w:rsidR="0032788C" w:rsidRPr="00A056B0">
        <w:rPr>
          <w:rFonts w:cstheme="minorHAnsi"/>
          <w:iCs/>
        </w:rPr>
        <w:t xml:space="preserve"> sediul</w:t>
      </w:r>
      <w:r w:rsidR="006D7FF5" w:rsidRPr="00A056B0">
        <w:rPr>
          <w:rFonts w:cstheme="minorHAnsi"/>
          <w:iCs/>
        </w:rPr>
        <w:t xml:space="preserve">ui </w:t>
      </w:r>
      <w:r w:rsidR="0032788C" w:rsidRPr="00A056B0">
        <w:rPr>
          <w:rFonts w:cstheme="minorHAnsi"/>
          <w:iCs/>
        </w:rPr>
        <w:t xml:space="preserve">social în Regiunea </w:t>
      </w:r>
      <w:r w:rsidR="007A4812" w:rsidRPr="00A056B0">
        <w:rPr>
          <w:rFonts w:cstheme="minorHAnsi"/>
          <w:iCs/>
        </w:rPr>
        <w:t>București-Ilfov</w:t>
      </w:r>
      <w:r w:rsidR="0032788C" w:rsidRPr="00A056B0">
        <w:rPr>
          <w:rFonts w:cstheme="minorHAnsi"/>
          <w:iCs/>
        </w:rPr>
        <w:t>, până cel târziu la data efectuării primei plăți din ajutorul acordat</w:t>
      </w:r>
      <w:r w:rsidR="00D91C9E" w:rsidRPr="00A056B0">
        <w:rPr>
          <w:rFonts w:cstheme="minorHAnsi"/>
          <w:iCs/>
        </w:rPr>
        <w:t xml:space="preserve"> (în situația în care </w:t>
      </w:r>
      <w:r w:rsidR="006D7FF5" w:rsidRPr="00A056B0">
        <w:rPr>
          <w:rFonts w:cstheme="minorHAnsi"/>
          <w:iCs/>
        </w:rPr>
        <w:t>proiectul a</w:t>
      </w:r>
      <w:r w:rsidR="00D91C9E" w:rsidRPr="00A056B0">
        <w:rPr>
          <w:rFonts w:cstheme="minorHAnsi"/>
          <w:iCs/>
        </w:rPr>
        <w:t xml:space="preserve"> obținut punctaj suplimentar în etapa de evaluare tehnico-financiară pentru acest aspect).</w:t>
      </w:r>
    </w:p>
    <w:p w14:paraId="2B198591" w14:textId="302BA2B0" w:rsidR="0032788C" w:rsidRPr="00A056B0" w:rsidRDefault="00203300" w:rsidP="0078690B">
      <w:pPr>
        <w:pStyle w:val="ListParagraph"/>
        <w:spacing w:after="0" w:line="240" w:lineRule="auto"/>
        <w:ind w:left="0"/>
        <w:jc w:val="both"/>
        <w:rPr>
          <w:rFonts w:cstheme="minorHAnsi"/>
          <w:iCs/>
        </w:rPr>
      </w:pPr>
      <w:r w:rsidRPr="00A056B0">
        <w:rPr>
          <w:rFonts w:cstheme="minorHAnsi"/>
          <w:iCs/>
        </w:rPr>
        <w:lastRenderedPageBreak/>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În cazul în care nu </w:t>
      </w:r>
      <w:r w:rsidR="006D7FF5" w:rsidRPr="00A056B0">
        <w:rPr>
          <w:rFonts w:cstheme="minorHAnsi"/>
          <w:iCs/>
        </w:rPr>
        <w:t>sunt</w:t>
      </w:r>
      <w:r w:rsidRPr="00A056B0">
        <w:rPr>
          <w:rFonts w:cstheme="minorHAnsi"/>
          <w:iCs/>
        </w:rPr>
        <w:t xml:space="preserve"> autorizat/e codul/codurile CAEN vizat/e de </w:t>
      </w:r>
      <w:r w:rsidR="006914F6" w:rsidRPr="00A056B0">
        <w:rPr>
          <w:rFonts w:cstheme="minorHAnsi"/>
          <w:iCs/>
        </w:rPr>
        <w:t>investiție, la</w:t>
      </w:r>
      <w:r w:rsidRPr="00A056B0">
        <w:rPr>
          <w:rFonts w:cstheme="minorHAnsi"/>
          <w:iCs/>
        </w:rPr>
        <w:t xml:space="preserve"> momentul depunerii, să îl/le autorizez la locul de implementare a proiectului până la finalizarea implementării proiectului</w:t>
      </w:r>
      <w:r w:rsidR="006D7FF5" w:rsidRPr="00A056B0">
        <w:rPr>
          <w:rFonts w:cstheme="minorHAnsi"/>
          <w:iCs/>
        </w:rPr>
        <w:t>.</w:t>
      </w:r>
    </w:p>
    <w:bookmarkStart w:id="21" w:name="_Hlk162525307"/>
    <w:p w14:paraId="7BB387E0" w14:textId="3BDD200A" w:rsidR="00CB32E6" w:rsidRPr="00A056B0" w:rsidRDefault="0032788C" w:rsidP="0078690B">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w:t>
      </w:r>
      <w:bookmarkEnd w:id="21"/>
      <w:r w:rsidR="00D61D10" w:rsidRPr="00A056B0">
        <w:rPr>
          <w:rFonts w:cstheme="minorHAnsi"/>
          <w:iCs/>
        </w:rPr>
        <w:t>Să nu utilizez sprijinul primit pentru finanțarea de intervenții excluse din domeniul de aplicare al Fondului vizat de intervenție (FEDR/FC art 6 reg FEDR/ FC1058/2021)</w:t>
      </w:r>
      <w:r w:rsidR="00CB32E6" w:rsidRPr="00A056B0">
        <w:rPr>
          <w:rFonts w:cstheme="minorHAnsi"/>
          <w:iCs/>
        </w:rPr>
        <w:t>, precum și activități din sectoarele excluse de la finanțare sau care nu se regăsesc în domeniile de activitate eligibile menționate în anexa la ghidul solicitantului.</w:t>
      </w:r>
    </w:p>
    <w:p w14:paraId="0C78AD82" w14:textId="6E850F16" w:rsidR="005C605B" w:rsidRPr="00A056B0" w:rsidRDefault="00CB32E6" w:rsidP="0078690B">
      <w:pPr>
        <w:pStyle w:val="ListParagraph"/>
        <w:spacing w:after="0"/>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În cazul în care pe lângă domeniul de activitate în care se realizează investiția propusă prin cererea de finanțare, solicitantul desfășoară activități și în sectoarele excluse de la finanțare, să </w:t>
      </w:r>
      <w:r w:rsidR="006D7FF5" w:rsidRPr="00A056B0">
        <w:rPr>
          <w:rFonts w:cstheme="minorHAnsi"/>
          <w:iCs/>
        </w:rPr>
        <w:t>mă</w:t>
      </w:r>
      <w:r w:rsidRPr="00A056B0">
        <w:rPr>
          <w:rFonts w:cstheme="minorHAnsi"/>
          <w:iCs/>
        </w:rPr>
        <w:t xml:space="preserve"> asigur prin mijloace corespunzătoare, precum separarea activităților sau o distincție între costuri,</w:t>
      </w:r>
      <w:r w:rsidRPr="00A056B0">
        <w:rPr>
          <w:rFonts w:cstheme="minorHAnsi"/>
          <w:bCs/>
          <w:iCs/>
        </w:rPr>
        <w:t xml:space="preserve"> </w:t>
      </w:r>
      <w:r w:rsidRPr="00A056B0">
        <w:rPr>
          <w:rFonts w:cstheme="minorHAnsi"/>
          <w:iCs/>
        </w:rPr>
        <w:t>că activitățile desfășurate în sectoarele excluse nu beneficiază de ajutoare acordate.</w:t>
      </w:r>
    </w:p>
    <w:p w14:paraId="01AF64FA" w14:textId="08A0A34D" w:rsidR="00694857" w:rsidRPr="00A056B0" w:rsidRDefault="00D61D10"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Start w:id="22" w:name="__Fieldmark__14454_1580758020"/>
      <w:bookmarkEnd w:id="22"/>
      <w:r w:rsidR="002F6292" w:rsidRPr="00A056B0">
        <w:rPr>
          <w:rFonts w:cstheme="minorHAnsi"/>
          <w:iCs/>
          <w:lang w:eastAsia="sk-SK"/>
        </w:rPr>
        <w:t xml:space="preserve"> </w:t>
      </w:r>
      <w:r w:rsidR="002F6292" w:rsidRPr="00A056B0">
        <w:rPr>
          <w:rFonts w:cstheme="minorHAnsi"/>
          <w:iCs/>
        </w:rPr>
        <w:t xml:space="preserve">Să asigur </w:t>
      </w:r>
      <w:r w:rsidR="00DA50EE" w:rsidRPr="00A056B0">
        <w:rPr>
          <w:rFonts w:cstheme="minorHAnsi"/>
          <w:iCs/>
        </w:rPr>
        <w:t>contribuția</w:t>
      </w:r>
      <w:r w:rsidR="002F6292" w:rsidRPr="00A056B0">
        <w:rPr>
          <w:rFonts w:cstheme="minorHAnsi"/>
          <w:iCs/>
        </w:rPr>
        <w:t xml:space="preserve"> proprie declarat</w:t>
      </w:r>
      <w:r w:rsidR="007A4812" w:rsidRPr="00A056B0">
        <w:rPr>
          <w:rFonts w:cstheme="minorHAnsi"/>
          <w:iCs/>
        </w:rPr>
        <w:t>ă</w:t>
      </w:r>
      <w:r w:rsidR="002F6292" w:rsidRPr="00A056B0">
        <w:rPr>
          <w:rFonts w:cstheme="minorHAnsi"/>
          <w:iCs/>
        </w:rPr>
        <w:t xml:space="preserve"> în sec</w:t>
      </w:r>
      <w:r w:rsidR="007A4812" w:rsidRPr="00A056B0">
        <w:rPr>
          <w:rFonts w:cstheme="minorHAnsi"/>
          <w:iCs/>
        </w:rPr>
        <w:t>ț</w:t>
      </w:r>
      <w:r w:rsidR="002F6292" w:rsidRPr="00A056B0">
        <w:rPr>
          <w:rFonts w:cstheme="minorHAnsi"/>
          <w:iCs/>
        </w:rPr>
        <w:t>iunea aferent</w:t>
      </w:r>
      <w:r w:rsidR="007A4812" w:rsidRPr="00A056B0">
        <w:rPr>
          <w:rFonts w:cstheme="minorHAnsi"/>
          <w:iCs/>
        </w:rPr>
        <w:t>ă</w:t>
      </w:r>
      <w:r w:rsidR="002F6292" w:rsidRPr="00A056B0">
        <w:rPr>
          <w:rFonts w:cstheme="minorHAnsi"/>
          <w:iCs/>
        </w:rPr>
        <w:t xml:space="preserve"> din </w:t>
      </w:r>
      <w:r w:rsidR="00186E30" w:rsidRPr="00A056B0">
        <w:rPr>
          <w:rFonts w:cstheme="minorHAnsi"/>
          <w:iCs/>
        </w:rPr>
        <w:t>c</w:t>
      </w:r>
      <w:r w:rsidR="002F6292" w:rsidRPr="00A056B0">
        <w:rPr>
          <w:rFonts w:cstheme="minorHAnsi"/>
          <w:iCs/>
        </w:rPr>
        <w:t xml:space="preserve">ererea de </w:t>
      </w:r>
      <w:r w:rsidR="00186E30" w:rsidRPr="00A056B0">
        <w:rPr>
          <w:rFonts w:cstheme="minorHAnsi"/>
          <w:iCs/>
        </w:rPr>
        <w:t>f</w:t>
      </w:r>
      <w:r w:rsidR="002F6292" w:rsidRPr="00A056B0">
        <w:rPr>
          <w:rFonts w:cstheme="minorHAnsi"/>
          <w:iCs/>
        </w:rPr>
        <w:t>inanțare</w:t>
      </w:r>
      <w:r w:rsidR="005C605B" w:rsidRPr="00A056B0">
        <w:rPr>
          <w:rFonts w:cstheme="minorHAnsi"/>
          <w:iCs/>
        </w:rPr>
        <w:t>;</w:t>
      </w:r>
    </w:p>
    <w:p w14:paraId="40C17A2D" w14:textId="074EB301" w:rsidR="00694857" w:rsidRPr="00A056B0" w:rsidRDefault="00D61D10"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Start w:id="23" w:name="__Fieldmark__14455_1580758020"/>
      <w:bookmarkEnd w:id="23"/>
      <w:r w:rsidR="002F6292" w:rsidRPr="00A056B0">
        <w:rPr>
          <w:rFonts w:cstheme="minorHAnsi"/>
          <w:iCs/>
          <w:lang w:eastAsia="sk-SK"/>
        </w:rPr>
        <w:t xml:space="preserve"> </w:t>
      </w:r>
      <w:r w:rsidR="002F6292" w:rsidRPr="00A056B0">
        <w:rPr>
          <w:rFonts w:cstheme="minorHAnsi"/>
          <w:iCs/>
        </w:rPr>
        <w:t xml:space="preserve">Să </w:t>
      </w:r>
      <w:r w:rsidR="00DA50EE" w:rsidRPr="00A056B0">
        <w:rPr>
          <w:rFonts w:cstheme="minorHAnsi"/>
          <w:iCs/>
        </w:rPr>
        <w:t>finanțez</w:t>
      </w:r>
      <w:r w:rsidR="002F6292" w:rsidRPr="00A056B0">
        <w:rPr>
          <w:rFonts w:cstheme="minorHAnsi"/>
          <w:iCs/>
        </w:rPr>
        <w:t xml:space="preserve"> toate costurile</w:t>
      </w:r>
      <w:r w:rsidR="00F849A4" w:rsidRPr="00A056B0">
        <w:rPr>
          <w:rFonts w:cstheme="minorHAnsi"/>
          <w:iCs/>
        </w:rPr>
        <w:t xml:space="preserve">, </w:t>
      </w:r>
      <w:r w:rsidR="002F6292" w:rsidRPr="00A056B0">
        <w:rPr>
          <w:rFonts w:cstheme="minorHAnsi"/>
          <w:iCs/>
        </w:rPr>
        <w:t xml:space="preserve">inclusiv costurile </w:t>
      </w:r>
      <w:r w:rsidRPr="00A056B0">
        <w:rPr>
          <w:rFonts w:cstheme="minorHAnsi"/>
          <w:iCs/>
        </w:rPr>
        <w:t>neeligibile, dar necesare</w:t>
      </w:r>
      <w:r w:rsidR="00F849A4" w:rsidRPr="00A056B0">
        <w:rPr>
          <w:rFonts w:cstheme="minorHAnsi"/>
          <w:iCs/>
        </w:rPr>
        <w:t xml:space="preserve">, </w:t>
      </w:r>
      <w:r w:rsidR="002F6292" w:rsidRPr="00A056B0">
        <w:rPr>
          <w:rFonts w:cstheme="minorHAnsi"/>
          <w:iCs/>
        </w:rPr>
        <w:t>aferente proiectului</w:t>
      </w:r>
      <w:r w:rsidR="00186E30" w:rsidRPr="00A056B0">
        <w:rPr>
          <w:rFonts w:cstheme="minorHAnsi"/>
          <w:iCs/>
        </w:rPr>
        <w:t>;</w:t>
      </w:r>
    </w:p>
    <w:bookmarkStart w:id="24" w:name="_Hlk162526144"/>
    <w:p w14:paraId="5978E265" w14:textId="4F361CC3" w:rsidR="00694857" w:rsidRPr="00A056B0" w:rsidRDefault="00D61D10"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Start w:id="25" w:name="__Fieldmark__14456_1580758020"/>
      <w:bookmarkEnd w:id="24"/>
      <w:bookmarkEnd w:id="25"/>
      <w:r w:rsidR="00877904" w:rsidRPr="00A056B0">
        <w:rPr>
          <w:rFonts w:cstheme="minorHAnsi"/>
          <w:iCs/>
          <w:lang w:eastAsia="sk-SK"/>
        </w:rPr>
        <w:t xml:space="preserve"> </w:t>
      </w:r>
      <w:r w:rsidR="002F6292" w:rsidRPr="00A056B0">
        <w:rPr>
          <w:rFonts w:cstheme="minorHAnsi"/>
          <w:iCs/>
        </w:rPr>
        <w:t xml:space="preserve">Să asigur resursele financiare necesare implementării optime a proiectului în </w:t>
      </w:r>
      <w:r w:rsidR="00985D6B" w:rsidRPr="00A056B0">
        <w:rPr>
          <w:rFonts w:cstheme="minorHAnsi"/>
          <w:iCs/>
        </w:rPr>
        <w:t>condițiile</w:t>
      </w:r>
      <w:r w:rsidR="002F6292" w:rsidRPr="00A056B0">
        <w:rPr>
          <w:rFonts w:cstheme="minorHAnsi"/>
          <w:iCs/>
        </w:rPr>
        <w:t xml:space="preserve"> rambursării ulterioare a cheltuielilor eligibile din </w:t>
      </w:r>
      <w:r w:rsidR="00D91C9E" w:rsidRPr="00A056B0">
        <w:rPr>
          <w:rFonts w:cstheme="minorHAnsi"/>
          <w:iCs/>
        </w:rPr>
        <w:t>fonduri UE.</w:t>
      </w:r>
    </w:p>
    <w:p w14:paraId="48A525B5" w14:textId="13A3723D" w:rsidR="004B7973" w:rsidRPr="00A056B0" w:rsidRDefault="000C02B2" w:rsidP="00B2049C">
      <w:pPr>
        <w:spacing w:after="0" w:line="240" w:lineRule="auto"/>
        <w:jc w:val="both"/>
        <w:rPr>
          <w:rFonts w:cstheme="minorHAnsi"/>
          <w:b/>
          <w:bCs/>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Să asigur resursele și mecanismele financiare, materiale și umane necesare, adecvate și suficiente pentru implementarea în bune condiții a proiectului, demonstrând astfel sustenabilitatea </w:t>
      </w:r>
      <w:r w:rsidR="00985D6B" w:rsidRPr="00A056B0">
        <w:rPr>
          <w:rFonts w:cstheme="minorHAnsi"/>
          <w:iCs/>
        </w:rPr>
        <w:t>instituțională</w:t>
      </w:r>
      <w:r w:rsidRPr="00A056B0">
        <w:rPr>
          <w:rFonts w:cstheme="minorHAnsi"/>
          <w:iCs/>
        </w:rPr>
        <w:t xml:space="preserve"> și </w:t>
      </w:r>
      <w:r w:rsidR="00985D6B" w:rsidRPr="00A056B0">
        <w:rPr>
          <w:rFonts w:cstheme="minorHAnsi"/>
          <w:iCs/>
        </w:rPr>
        <w:t>operațională</w:t>
      </w:r>
      <w:r w:rsidRPr="00A056B0">
        <w:rPr>
          <w:rFonts w:cstheme="minorHAnsi"/>
          <w:iCs/>
        </w:rPr>
        <w:t>.</w:t>
      </w:r>
    </w:p>
    <w:p w14:paraId="27C36985" w14:textId="0055312B" w:rsidR="00D61D10" w:rsidRPr="00A056B0" w:rsidRDefault="00D61D10" w:rsidP="00B2049C">
      <w:pPr>
        <w:pStyle w:val="Ghid2"/>
        <w:spacing w:before="0" w:line="276" w:lineRule="auto"/>
        <w:jc w:val="both"/>
        <w:rPr>
          <w:rFonts w:asciiTheme="minorHAnsi" w:hAnsiTheme="minorHAnsi" w:cstheme="minorHAnsi"/>
          <w:i w:val="0"/>
          <w:iCs/>
          <w:sz w:val="22"/>
          <w:szCs w:val="22"/>
        </w:rPr>
      </w:pPr>
      <w:r w:rsidRPr="00A056B0">
        <w:rPr>
          <w:rFonts w:asciiTheme="minorHAnsi" w:hAnsiTheme="minorHAnsi" w:cstheme="minorHAnsi"/>
          <w:i w:val="0"/>
          <w:iCs/>
          <w:sz w:val="22"/>
          <w:szCs w:val="22"/>
        </w:rPr>
        <w:fldChar w:fldCharType="begin">
          <w:ffData>
            <w:name w:val=""/>
            <w:enabled/>
            <w:calcOnExit w:val="0"/>
            <w:checkBox>
              <w:sizeAuto/>
              <w:default w:val="0"/>
            </w:checkBox>
          </w:ffData>
        </w:fldChar>
      </w:r>
      <w:r w:rsidRPr="00A056B0">
        <w:rPr>
          <w:rFonts w:asciiTheme="minorHAnsi" w:hAnsiTheme="minorHAnsi" w:cstheme="minorHAnsi"/>
          <w:i w:val="0"/>
          <w:iCs/>
          <w:sz w:val="22"/>
          <w:szCs w:val="22"/>
        </w:rPr>
        <w:instrText xml:space="preserve"> FORMCHECKBOX </w:instrText>
      </w:r>
      <w:r w:rsidR="003F443B">
        <w:rPr>
          <w:rFonts w:asciiTheme="minorHAnsi" w:hAnsiTheme="minorHAnsi" w:cstheme="minorHAnsi"/>
          <w:i w:val="0"/>
          <w:iCs/>
          <w:sz w:val="22"/>
          <w:szCs w:val="22"/>
        </w:rPr>
      </w:r>
      <w:r w:rsidR="003F443B">
        <w:rPr>
          <w:rFonts w:asciiTheme="minorHAnsi" w:hAnsiTheme="minorHAnsi" w:cstheme="minorHAnsi"/>
          <w:i w:val="0"/>
          <w:iCs/>
          <w:sz w:val="22"/>
          <w:szCs w:val="22"/>
        </w:rPr>
        <w:fldChar w:fldCharType="separate"/>
      </w:r>
      <w:r w:rsidRPr="00A056B0">
        <w:rPr>
          <w:rFonts w:asciiTheme="minorHAnsi" w:hAnsiTheme="minorHAnsi" w:cstheme="minorHAnsi"/>
          <w:i w:val="0"/>
          <w:iCs/>
          <w:sz w:val="22"/>
          <w:szCs w:val="22"/>
        </w:rPr>
        <w:fldChar w:fldCharType="end"/>
      </w:r>
      <w:r w:rsidRPr="00A056B0">
        <w:rPr>
          <w:rFonts w:asciiTheme="minorHAnsi" w:hAnsiTheme="minorHAnsi" w:cstheme="minorHAnsi"/>
          <w:i w:val="0"/>
          <w:iCs/>
          <w:sz w:val="22"/>
          <w:szCs w:val="22"/>
          <w:lang w:eastAsia="sk-SK"/>
        </w:rPr>
        <w:t xml:space="preserve"> </w:t>
      </w:r>
      <w:r w:rsidR="00EE24E5" w:rsidRPr="00A056B0">
        <w:rPr>
          <w:rFonts w:asciiTheme="minorHAnsi" w:hAnsiTheme="minorHAnsi" w:cstheme="minorHAnsi"/>
          <w:i w:val="0"/>
          <w:iCs/>
          <w:sz w:val="22"/>
          <w:szCs w:val="22"/>
          <w:lang w:eastAsia="sk-SK"/>
        </w:rPr>
        <w:t>S</w:t>
      </w:r>
      <w:r w:rsidRPr="00A056B0">
        <w:rPr>
          <w:rFonts w:asciiTheme="minorHAnsi" w:eastAsiaTheme="minorHAnsi" w:hAnsiTheme="minorHAnsi" w:cstheme="minorHAnsi"/>
          <w:i w:val="0"/>
          <w:iCs/>
          <w:sz w:val="22"/>
          <w:szCs w:val="22"/>
        </w:rPr>
        <w:t xml:space="preserve">ă asigur folosința echipamentelor </w:t>
      </w:r>
      <w:r w:rsidR="00985D6B" w:rsidRPr="00A056B0">
        <w:rPr>
          <w:rFonts w:asciiTheme="minorHAnsi" w:eastAsiaTheme="minorHAnsi" w:hAnsiTheme="minorHAnsi" w:cstheme="minorHAnsi"/>
          <w:i w:val="0"/>
          <w:iCs/>
          <w:sz w:val="22"/>
          <w:szCs w:val="22"/>
        </w:rPr>
        <w:t>și</w:t>
      </w:r>
      <w:r w:rsidRPr="00A056B0">
        <w:rPr>
          <w:rFonts w:asciiTheme="minorHAnsi" w:eastAsiaTheme="minorHAnsi" w:hAnsiTheme="minorHAnsi" w:cstheme="minorHAnsi"/>
          <w:i w:val="0"/>
          <w:iCs/>
          <w:sz w:val="22"/>
          <w:szCs w:val="22"/>
        </w:rPr>
        <w:t xml:space="preserve"> bunurilor </w:t>
      </w:r>
      <w:r w:rsidR="00985D6B" w:rsidRPr="00A056B0">
        <w:rPr>
          <w:rFonts w:asciiTheme="minorHAnsi" w:eastAsiaTheme="minorHAnsi" w:hAnsiTheme="minorHAnsi" w:cstheme="minorHAnsi"/>
          <w:i w:val="0"/>
          <w:iCs/>
          <w:sz w:val="22"/>
          <w:szCs w:val="22"/>
        </w:rPr>
        <w:t>achiziționate</w:t>
      </w:r>
      <w:r w:rsidRPr="00A056B0">
        <w:rPr>
          <w:rFonts w:asciiTheme="minorHAnsi" w:eastAsiaTheme="minorHAnsi" w:hAnsiTheme="minorHAnsi" w:cstheme="minorHAnsi"/>
          <w:i w:val="0"/>
          <w:iCs/>
          <w:sz w:val="22"/>
          <w:szCs w:val="22"/>
        </w:rPr>
        <w:t xml:space="preserve"> prin proiect pentru scopul declarat în proiect</w:t>
      </w:r>
      <w:r w:rsidR="006D7FF5" w:rsidRPr="00A056B0">
        <w:rPr>
          <w:rFonts w:asciiTheme="minorHAnsi" w:eastAsiaTheme="minorHAnsi" w:hAnsiTheme="minorHAnsi" w:cstheme="minorHAnsi"/>
          <w:i w:val="0"/>
          <w:iCs/>
          <w:sz w:val="22"/>
          <w:szCs w:val="22"/>
        </w:rPr>
        <w:t>.</w:t>
      </w:r>
    </w:p>
    <w:bookmarkStart w:id="26" w:name="_Hlk162525407"/>
    <w:bookmarkStart w:id="27" w:name="_Hlk162525454"/>
    <w:p w14:paraId="0D922991" w14:textId="1F73537C" w:rsidR="00694857" w:rsidRPr="00A056B0" w:rsidRDefault="00D61D10" w:rsidP="00B2049C">
      <w:pPr>
        <w:pStyle w:val="ListParagraph"/>
        <w:spacing w:after="0" w:line="240" w:lineRule="auto"/>
        <w:ind w:left="0"/>
        <w:jc w:val="both"/>
        <w:rPr>
          <w:rFonts w:cstheme="minorHAnsi"/>
          <w:bCs/>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Start w:id="28" w:name="__Fieldmark__14457_1580758020"/>
      <w:bookmarkEnd w:id="26"/>
      <w:bookmarkEnd w:id="28"/>
      <w:r w:rsidR="002F6292" w:rsidRPr="00A056B0">
        <w:rPr>
          <w:rFonts w:cstheme="minorHAnsi"/>
          <w:iCs/>
          <w:lang w:eastAsia="sk-SK"/>
        </w:rPr>
        <w:t xml:space="preserve"> </w:t>
      </w:r>
      <w:bookmarkEnd w:id="27"/>
      <w:r w:rsidR="002F6292" w:rsidRPr="00A056B0">
        <w:rPr>
          <w:rFonts w:cstheme="minorHAnsi"/>
          <w:iCs/>
        </w:rPr>
        <w:t xml:space="preserve">Să asigur </w:t>
      </w:r>
      <w:r w:rsidRPr="00A056B0">
        <w:rPr>
          <w:rFonts w:cstheme="minorHAnsi"/>
          <w:iCs/>
        </w:rPr>
        <w:t>cheltuielile de funcționare și întreținere aferente proiectului care includ investiții în infrastructură sau investiții productive, în vederea asigurării sustenabilității financiare a acestora (pentru investiții din FEDR/FC</w:t>
      </w:r>
      <w:r w:rsidRPr="00A056B0">
        <w:rPr>
          <w:rFonts w:cstheme="minorHAnsi"/>
          <w:bCs/>
          <w:iCs/>
        </w:rPr>
        <w:t>)</w:t>
      </w:r>
      <w:r w:rsidR="00186E30" w:rsidRPr="00A056B0">
        <w:rPr>
          <w:rFonts w:cstheme="minorHAnsi"/>
          <w:bCs/>
          <w:iCs/>
        </w:rPr>
        <w:t>;</w:t>
      </w:r>
    </w:p>
    <w:p w14:paraId="0A2DAE94" w14:textId="265686E7" w:rsidR="00CB32E6" w:rsidRPr="00A056B0" w:rsidRDefault="00CB32E6" w:rsidP="00B2049C">
      <w:pPr>
        <w:pStyle w:val="ListParagraph"/>
        <w:spacing w:after="0"/>
        <w:ind w:left="0"/>
        <w:rPr>
          <w:rFonts w:cstheme="minorHAnsi"/>
          <w:bCs/>
          <w:iCs/>
        </w:rPr>
      </w:pPr>
      <w:r w:rsidRPr="00A056B0">
        <w:rPr>
          <w:rFonts w:cstheme="minorHAnsi"/>
          <w:bCs/>
          <w:iCs/>
        </w:rPr>
        <w:fldChar w:fldCharType="begin">
          <w:ffData>
            <w:name w:val=""/>
            <w:enabled/>
            <w:calcOnExit w:val="0"/>
            <w:checkBox>
              <w:sizeAuto/>
              <w:default w:val="0"/>
            </w:checkBox>
          </w:ffData>
        </w:fldChar>
      </w:r>
      <w:r w:rsidRPr="00A056B0">
        <w:rPr>
          <w:rFonts w:cstheme="minorHAnsi"/>
          <w:bCs/>
          <w:iCs/>
        </w:rPr>
        <w:instrText xml:space="preserve"> FORMCHECKBOX </w:instrText>
      </w:r>
      <w:r w:rsidR="003F443B">
        <w:rPr>
          <w:rFonts w:cstheme="minorHAnsi"/>
          <w:bCs/>
          <w:iCs/>
        </w:rPr>
      </w:r>
      <w:r w:rsidR="003F443B">
        <w:rPr>
          <w:rFonts w:cstheme="minorHAnsi"/>
          <w:bCs/>
          <w:iCs/>
        </w:rPr>
        <w:fldChar w:fldCharType="separate"/>
      </w:r>
      <w:r w:rsidRPr="00A056B0">
        <w:rPr>
          <w:rFonts w:cstheme="minorHAnsi"/>
          <w:bCs/>
          <w:iCs/>
        </w:rPr>
        <w:fldChar w:fldCharType="end"/>
      </w:r>
      <w:r w:rsidRPr="00A056B0">
        <w:rPr>
          <w:rFonts w:cstheme="minorHAnsi"/>
          <w:bCs/>
          <w:iCs/>
        </w:rPr>
        <w:t xml:space="preserve"> Să permit efectuarea vizitei la locația de implementare a proiectului</w:t>
      </w:r>
      <w:r w:rsidR="005C605B" w:rsidRPr="00A056B0">
        <w:rPr>
          <w:rFonts w:cstheme="minorHAnsi"/>
          <w:bCs/>
          <w:iCs/>
        </w:rPr>
        <w:t>;</w:t>
      </w:r>
    </w:p>
    <w:p w14:paraId="29FE9707" w14:textId="64FD26DE" w:rsidR="00CB32E6" w:rsidRPr="00A056B0" w:rsidRDefault="00CB32E6"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Să </w:t>
      </w:r>
      <w:r w:rsidR="006D7FF5" w:rsidRPr="00A056B0">
        <w:rPr>
          <w:rFonts w:cstheme="minorHAnsi"/>
          <w:iCs/>
        </w:rPr>
        <w:t>mă</w:t>
      </w:r>
      <w:r w:rsidRPr="00A056B0">
        <w:rPr>
          <w:rFonts w:cstheme="minorHAnsi"/>
          <w:iCs/>
        </w:rPr>
        <w:t xml:space="preserve"> asigur că veniturile obținute din activitatea finanțată se vor înregistra în contabilitate în conturi analitice distincte.</w:t>
      </w:r>
    </w:p>
    <w:p w14:paraId="3B51503B" w14:textId="5EC8FC85" w:rsidR="00694857" w:rsidRPr="00A056B0" w:rsidRDefault="00D61D10"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Start w:id="29" w:name="__Fieldmark__14458_1580758020"/>
      <w:bookmarkEnd w:id="29"/>
      <w:r w:rsidR="002F6292" w:rsidRPr="00A056B0">
        <w:rPr>
          <w:rFonts w:cstheme="minorHAnsi"/>
          <w:iCs/>
          <w:lang w:eastAsia="sk-SK"/>
        </w:rPr>
        <w:t xml:space="preserve"> </w:t>
      </w:r>
      <w:r w:rsidR="002F6292" w:rsidRPr="00A056B0">
        <w:rPr>
          <w:rFonts w:cstheme="minorHAnsi"/>
          <w:iCs/>
        </w:rPr>
        <w:t xml:space="preserve">Să prezint, la momentul contractării, la cererea AM, toate documentele necesare pentru a dovedi îndeplinirea </w:t>
      </w:r>
      <w:r w:rsidR="00BE5757" w:rsidRPr="00A056B0">
        <w:rPr>
          <w:rFonts w:cstheme="minorHAnsi"/>
          <w:iCs/>
        </w:rPr>
        <w:t xml:space="preserve">condițiilor </w:t>
      </w:r>
      <w:r w:rsidR="002F6292" w:rsidRPr="00A056B0">
        <w:rPr>
          <w:rFonts w:cstheme="minorHAnsi"/>
          <w:iCs/>
        </w:rPr>
        <w:t>de eligibilitate.</w:t>
      </w:r>
    </w:p>
    <w:p w14:paraId="6C91492C" w14:textId="07CA7669" w:rsidR="00ED03BA" w:rsidRPr="00A056B0" w:rsidRDefault="00ED03BA" w:rsidP="00B2049C">
      <w:pPr>
        <w:suppressAutoHyphens w:val="0"/>
        <w:autoSpaceDE w:val="0"/>
        <w:autoSpaceDN w:val="0"/>
        <w:adjustRightInd w:val="0"/>
        <w:spacing w:after="0" w:line="240" w:lineRule="auto"/>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w:t>
      </w:r>
      <w:r w:rsidR="00517B96" w:rsidRPr="00A056B0">
        <w:rPr>
          <w:rFonts w:cstheme="minorHAnsi"/>
          <w:iCs/>
        </w:rPr>
        <w:t>Î</w:t>
      </w:r>
      <w:r w:rsidRPr="00A056B0">
        <w:rPr>
          <w:rFonts w:cstheme="minorHAnsi"/>
          <w:iCs/>
        </w:rPr>
        <w:t xml:space="preserve">n cazul în care au fost demarate </w:t>
      </w:r>
      <w:r w:rsidR="008F3239" w:rsidRPr="00A056B0">
        <w:rPr>
          <w:rFonts w:cstheme="minorHAnsi"/>
          <w:iCs/>
        </w:rPr>
        <w:t>activități</w:t>
      </w:r>
      <w:r w:rsidRPr="00A056B0">
        <w:rPr>
          <w:rFonts w:cstheme="minorHAnsi"/>
          <w:iCs/>
        </w:rPr>
        <w:t xml:space="preserve"> înainte de depunerea proiectului, eventualele proceduri de </w:t>
      </w:r>
      <w:r w:rsidR="006436EB" w:rsidRPr="00A056B0">
        <w:rPr>
          <w:rFonts w:cstheme="minorHAnsi"/>
          <w:iCs/>
        </w:rPr>
        <w:t>achiziții</w:t>
      </w:r>
      <w:r w:rsidRPr="00A056B0">
        <w:rPr>
          <w:rFonts w:cstheme="minorHAnsi"/>
          <w:iCs/>
        </w:rPr>
        <w:t xml:space="preserve"> publice aferente acestor </w:t>
      </w:r>
      <w:r w:rsidR="008F3239" w:rsidRPr="00A056B0">
        <w:rPr>
          <w:rFonts w:cstheme="minorHAnsi"/>
          <w:iCs/>
        </w:rPr>
        <w:t>activități</w:t>
      </w:r>
      <w:r w:rsidRPr="00A056B0">
        <w:rPr>
          <w:rFonts w:cstheme="minorHAnsi"/>
          <w:iCs/>
        </w:rPr>
        <w:t xml:space="preserve"> au respectat </w:t>
      </w:r>
      <w:r w:rsidR="008F3239" w:rsidRPr="00A056B0">
        <w:rPr>
          <w:rFonts w:cstheme="minorHAnsi"/>
          <w:iCs/>
        </w:rPr>
        <w:t>legislația</w:t>
      </w:r>
      <w:r w:rsidRPr="00A056B0">
        <w:rPr>
          <w:rFonts w:cstheme="minorHAnsi"/>
          <w:iCs/>
        </w:rPr>
        <w:t xml:space="preserve"> privind </w:t>
      </w:r>
      <w:r w:rsidR="008F3239" w:rsidRPr="00A056B0">
        <w:rPr>
          <w:rFonts w:cstheme="minorHAnsi"/>
          <w:iCs/>
        </w:rPr>
        <w:t>achizițiile</w:t>
      </w:r>
      <w:r w:rsidRPr="00A056B0">
        <w:rPr>
          <w:rFonts w:cstheme="minorHAnsi"/>
          <w:iCs/>
        </w:rPr>
        <w:t xml:space="preserve"> publice</w:t>
      </w:r>
      <w:r w:rsidR="006D7FF5" w:rsidRPr="00A056B0">
        <w:rPr>
          <w:rFonts w:cstheme="minorHAnsi"/>
          <w:iCs/>
        </w:rPr>
        <w:t>.</w:t>
      </w:r>
    </w:p>
    <w:bookmarkStart w:id="30" w:name="__Fieldmark__14459_1580758020"/>
    <w:bookmarkEnd w:id="30"/>
    <w:p w14:paraId="73717FC2" w14:textId="31AD8D6F" w:rsidR="00694857" w:rsidRPr="00A056B0" w:rsidRDefault="00D61D10"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Start w:id="31" w:name="__Fieldmark__14460_1580758020"/>
      <w:bookmarkEnd w:id="31"/>
      <w:r w:rsidR="002F6292" w:rsidRPr="00A056B0">
        <w:rPr>
          <w:rFonts w:cstheme="minorHAnsi"/>
          <w:iCs/>
          <w:lang w:eastAsia="sk-SK"/>
        </w:rPr>
        <w:t xml:space="preserve"> </w:t>
      </w:r>
      <w:r w:rsidR="002F6292" w:rsidRPr="00A056B0">
        <w:rPr>
          <w:rFonts w:cstheme="minorHAnsi"/>
          <w:iCs/>
        </w:rPr>
        <w:t>În cazul obținerii finanțării</w:t>
      </w:r>
      <w:r w:rsidR="00E43337" w:rsidRPr="00A056B0">
        <w:rPr>
          <w:rFonts w:cstheme="minorHAnsi"/>
          <w:iCs/>
        </w:rPr>
        <w:t>,</w:t>
      </w:r>
      <w:r w:rsidR="002F6292" w:rsidRPr="00A056B0">
        <w:rPr>
          <w:rFonts w:cstheme="minorHAnsi"/>
          <w:iCs/>
        </w:rPr>
        <w:t xml:space="preserve"> să respect toate cerințele privind </w:t>
      </w:r>
      <w:r w:rsidRPr="00A056B0">
        <w:rPr>
          <w:rFonts w:cstheme="minorHAnsi"/>
          <w:iCs/>
        </w:rPr>
        <w:t xml:space="preserve">caracterul durabil </w:t>
      </w:r>
      <w:r w:rsidR="00E43337" w:rsidRPr="00A056B0">
        <w:rPr>
          <w:rFonts w:cstheme="minorHAnsi"/>
          <w:iCs/>
        </w:rPr>
        <w:t xml:space="preserve"> </w:t>
      </w:r>
      <w:r w:rsidR="0075429B" w:rsidRPr="00A056B0">
        <w:rPr>
          <w:rFonts w:cstheme="minorHAnsi"/>
          <w:iCs/>
        </w:rPr>
        <w:t xml:space="preserve">al </w:t>
      </w:r>
      <w:r w:rsidR="002F6292" w:rsidRPr="00A056B0">
        <w:rPr>
          <w:rFonts w:cstheme="minorHAnsi"/>
          <w:iCs/>
        </w:rPr>
        <w:t>proiectului, așa cum sunt specificate în Ghidul Solicitantului</w:t>
      </w:r>
      <w:r w:rsidRPr="00A056B0">
        <w:rPr>
          <w:rFonts w:cstheme="minorHAnsi"/>
          <w:iCs/>
        </w:rPr>
        <w:t xml:space="preserve">  în conformitate cu prevederile art. 65 din Regulamentul (UE) 1060/2021</w:t>
      </w:r>
      <w:r w:rsidR="00186E30" w:rsidRPr="00A056B0">
        <w:rPr>
          <w:rFonts w:cstheme="minorHAnsi"/>
          <w:iCs/>
        </w:rPr>
        <w:t>;</w:t>
      </w:r>
      <w:r w:rsidRPr="00A056B0">
        <w:rPr>
          <w:rFonts w:cstheme="minorHAnsi"/>
          <w:iCs/>
        </w:rPr>
        <w:t xml:space="preserve">  </w:t>
      </w:r>
    </w:p>
    <w:p w14:paraId="005EB99B" w14:textId="53952075" w:rsidR="00D61D10" w:rsidRPr="00A056B0" w:rsidRDefault="00D61D10"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Start w:id="32" w:name="__Fieldmark__14461_1580758020"/>
      <w:bookmarkEnd w:id="32"/>
      <w:r w:rsidR="002F6292" w:rsidRPr="00A056B0">
        <w:rPr>
          <w:rFonts w:cstheme="minorHAnsi"/>
          <w:iCs/>
          <w:lang w:eastAsia="sk-SK"/>
        </w:rPr>
        <w:t xml:space="preserve"> </w:t>
      </w:r>
      <w:r w:rsidR="002F6292" w:rsidRPr="00A056B0">
        <w:rPr>
          <w:rFonts w:cstheme="minorHAnsi"/>
          <w:iCs/>
        </w:rPr>
        <w:t xml:space="preserve">Să respect, pe durata pregătirii </w:t>
      </w:r>
      <w:r w:rsidR="00264D1B" w:rsidRPr="00A056B0">
        <w:rPr>
          <w:rFonts w:cstheme="minorHAnsi"/>
          <w:iCs/>
        </w:rPr>
        <w:t>și</w:t>
      </w:r>
      <w:r w:rsidR="002F6292" w:rsidRPr="00A056B0">
        <w:rPr>
          <w:rFonts w:cstheme="minorHAnsi"/>
          <w:iCs/>
        </w:rPr>
        <w:t xml:space="preserve"> implementării proiectului, prevederile </w:t>
      </w:r>
      <w:r w:rsidR="006436EB" w:rsidRPr="00A056B0">
        <w:rPr>
          <w:rFonts w:cstheme="minorHAnsi"/>
          <w:iCs/>
        </w:rPr>
        <w:t>legislației</w:t>
      </w:r>
      <w:r w:rsidR="002F6292" w:rsidRPr="00A056B0">
        <w:rPr>
          <w:rFonts w:cstheme="minorHAnsi"/>
          <w:iCs/>
        </w:rPr>
        <w:t xml:space="preserve"> </w:t>
      </w:r>
      <w:r w:rsidR="00E43337" w:rsidRPr="00A056B0">
        <w:rPr>
          <w:rFonts w:cstheme="minorHAnsi"/>
          <w:iCs/>
        </w:rPr>
        <w:t xml:space="preserve">europene </w:t>
      </w:r>
      <w:r w:rsidR="006436EB" w:rsidRPr="00A056B0">
        <w:rPr>
          <w:rFonts w:cstheme="minorHAnsi"/>
          <w:iCs/>
        </w:rPr>
        <w:t>și</w:t>
      </w:r>
      <w:r w:rsidR="002F6292" w:rsidRPr="00A056B0">
        <w:rPr>
          <w:rFonts w:cstheme="minorHAnsi"/>
          <w:iCs/>
        </w:rPr>
        <w:t xml:space="preserve"> </w:t>
      </w:r>
      <w:r w:rsidR="006436EB" w:rsidRPr="00A056B0">
        <w:rPr>
          <w:rFonts w:cstheme="minorHAnsi"/>
          <w:iCs/>
        </w:rPr>
        <w:t>naționale</w:t>
      </w:r>
      <w:r w:rsidR="002F6292" w:rsidRPr="00A056B0">
        <w:rPr>
          <w:rFonts w:cstheme="minorHAnsi"/>
          <w:iCs/>
        </w:rPr>
        <w:t xml:space="preserve"> în domeniul dezvoltării durabile, </w:t>
      </w:r>
      <w:r w:rsidR="00264D1B" w:rsidRPr="00A056B0">
        <w:rPr>
          <w:rFonts w:cstheme="minorHAnsi"/>
          <w:iCs/>
        </w:rPr>
        <w:t>inclusiv</w:t>
      </w:r>
      <w:r w:rsidR="002F6292" w:rsidRPr="00A056B0">
        <w:rPr>
          <w:rFonts w:cstheme="minorHAnsi"/>
          <w:iCs/>
        </w:rPr>
        <w:t xml:space="preserve"> DNSH, </w:t>
      </w:r>
      <w:r w:rsidRPr="00A056B0">
        <w:rPr>
          <w:rFonts w:cstheme="minorHAnsi"/>
          <w:iCs/>
        </w:rPr>
        <w:t xml:space="preserve">imunizarea la schimbări climatice, </w:t>
      </w:r>
      <w:r w:rsidR="006436EB" w:rsidRPr="00A056B0">
        <w:rPr>
          <w:rFonts w:cstheme="minorHAnsi"/>
          <w:iCs/>
        </w:rPr>
        <w:t>egalității</w:t>
      </w:r>
      <w:r w:rsidRPr="00A056B0">
        <w:rPr>
          <w:rFonts w:cstheme="minorHAnsi"/>
          <w:iCs/>
        </w:rPr>
        <w:t xml:space="preserve"> de </w:t>
      </w:r>
      <w:r w:rsidR="006436EB" w:rsidRPr="00A056B0">
        <w:rPr>
          <w:rFonts w:cstheme="minorHAnsi"/>
          <w:iCs/>
        </w:rPr>
        <w:t>șanse</w:t>
      </w:r>
      <w:r w:rsidRPr="00A056B0">
        <w:rPr>
          <w:rFonts w:cstheme="minorHAnsi"/>
          <w:iCs/>
        </w:rPr>
        <w:t xml:space="preserve">, </w:t>
      </w:r>
      <w:r w:rsidR="006436EB" w:rsidRPr="00A056B0">
        <w:rPr>
          <w:rFonts w:cstheme="minorHAnsi"/>
          <w:iCs/>
        </w:rPr>
        <w:t>și</w:t>
      </w:r>
      <w:r w:rsidRPr="00A056B0">
        <w:rPr>
          <w:rFonts w:cstheme="minorHAnsi"/>
          <w:iCs/>
        </w:rPr>
        <w:t xml:space="preserve"> nediscriminării, </w:t>
      </w:r>
      <w:r w:rsidR="006F35F8" w:rsidRPr="00A056B0">
        <w:rPr>
          <w:rFonts w:cstheme="minorHAnsi"/>
          <w:iCs/>
        </w:rPr>
        <w:t>egalității</w:t>
      </w:r>
      <w:r w:rsidRPr="00A056B0">
        <w:rPr>
          <w:rFonts w:cstheme="minorHAnsi"/>
          <w:iCs/>
        </w:rPr>
        <w:t xml:space="preserve"> de gen, GDPR, Carta drepturilor fundamentale a Uniunii Europene, </w:t>
      </w:r>
      <w:r w:rsidR="00E30336" w:rsidRPr="00A056B0">
        <w:rPr>
          <w:rFonts w:cstheme="minorHAnsi"/>
          <w:iCs/>
        </w:rPr>
        <w:t xml:space="preserve">Convenția ONU privind Drepturile Persoanelor cu Handicap, </w:t>
      </w:r>
      <w:r w:rsidRPr="00A056B0">
        <w:rPr>
          <w:rFonts w:cstheme="minorHAnsi"/>
          <w:iCs/>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07E2A167" w:rsidR="00694857" w:rsidRPr="00A056B0" w:rsidRDefault="00D61D10"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Start w:id="33" w:name="__Fieldmark__14462_1580758020"/>
      <w:bookmarkEnd w:id="33"/>
      <w:r w:rsidR="002F6292" w:rsidRPr="00A056B0">
        <w:rPr>
          <w:rFonts w:cstheme="minorHAnsi"/>
          <w:iCs/>
          <w:lang w:eastAsia="sk-SK"/>
        </w:rPr>
        <w:t xml:space="preserve"> </w:t>
      </w:r>
      <w:r w:rsidR="002F6292" w:rsidRPr="00A056B0">
        <w:rPr>
          <w:rFonts w:cstheme="minorHAnsi"/>
          <w:iC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w:t>
      </w:r>
      <w:r w:rsidR="002F7F2E" w:rsidRPr="00A056B0">
        <w:rPr>
          <w:rFonts w:cstheme="minorHAnsi"/>
          <w:iCs/>
        </w:rPr>
        <w:t xml:space="preserve"> 5 zile</w:t>
      </w:r>
      <w:r w:rsidR="00637403" w:rsidRPr="00A056B0">
        <w:rPr>
          <w:rFonts w:cstheme="minorHAnsi"/>
          <w:iCs/>
        </w:rPr>
        <w:t xml:space="preserve"> </w:t>
      </w:r>
      <w:r w:rsidR="002F6292" w:rsidRPr="00A056B0">
        <w:rPr>
          <w:rFonts w:cstheme="minorHAnsi"/>
          <w:iCs/>
        </w:rPr>
        <w:t xml:space="preserve"> de la luarea la cunoștință a situației respective.</w:t>
      </w:r>
    </w:p>
    <w:bookmarkStart w:id="34" w:name="_Hlk162524887"/>
    <w:p w14:paraId="67BA6AEA" w14:textId="4FBE2AD8" w:rsidR="00E30336" w:rsidRPr="00A056B0" w:rsidRDefault="00E30336" w:rsidP="00B2049C">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lang w:eastAsia="sk-SK"/>
        </w:rPr>
        <w:t xml:space="preserve"> </w:t>
      </w:r>
      <w:bookmarkEnd w:id="34"/>
      <w:r w:rsidRPr="00A056B0">
        <w:rPr>
          <w:rFonts w:cstheme="minorHAnsi"/>
          <w:iCs/>
        </w:rPr>
        <w:t xml:space="preserve">Să iau toate măsurile pentru respectarea regulilor privind </w:t>
      </w:r>
      <w:r w:rsidR="00517B96" w:rsidRPr="00A056B0">
        <w:rPr>
          <w:rFonts w:cstheme="minorHAnsi"/>
          <w:iCs/>
        </w:rPr>
        <w:t>evitarea</w:t>
      </w:r>
      <w:r w:rsidRPr="00A056B0">
        <w:rPr>
          <w:rFonts w:cstheme="minorHAnsi"/>
          <w:iCs/>
        </w:rPr>
        <w:t xml:space="preserve"> conflictului de interese, în conformitate cu reglementările europene și naționale în vigoare.</w:t>
      </w:r>
    </w:p>
    <w:p w14:paraId="5F08322A" w14:textId="3A6FAF26" w:rsidR="00AE4FFF" w:rsidRPr="00B2049C" w:rsidRDefault="00AE4FFF" w:rsidP="00B2049C">
      <w:pPr>
        <w:pStyle w:val="ListParagraph"/>
        <w:spacing w:after="0" w:line="240" w:lineRule="auto"/>
        <w:ind w:left="0"/>
        <w:jc w:val="both"/>
        <w:rPr>
          <w:rFonts w:cstheme="minorHAnsi"/>
          <w:iCs/>
          <w:highlight w:val="yellow"/>
        </w:rPr>
      </w:pPr>
      <w:r w:rsidRPr="00B2049C">
        <w:rPr>
          <w:rFonts w:cstheme="minorHAnsi"/>
          <w:iCs/>
          <w:highlight w:val="yellow"/>
        </w:rPr>
        <w:fldChar w:fldCharType="begin">
          <w:ffData>
            <w:name w:val=""/>
            <w:enabled/>
            <w:calcOnExit w:val="0"/>
            <w:checkBox>
              <w:sizeAuto/>
              <w:default w:val="0"/>
            </w:checkBox>
          </w:ffData>
        </w:fldChar>
      </w:r>
      <w:r w:rsidRPr="00B2049C">
        <w:rPr>
          <w:rFonts w:cstheme="minorHAnsi"/>
          <w:iCs/>
          <w:highlight w:val="yellow"/>
        </w:rPr>
        <w:instrText xml:space="preserve"> FORMCHECKBOX </w:instrText>
      </w:r>
      <w:r w:rsidR="003F443B">
        <w:rPr>
          <w:rFonts w:cstheme="minorHAnsi"/>
          <w:iCs/>
          <w:highlight w:val="yellow"/>
        </w:rPr>
      </w:r>
      <w:r w:rsidR="003F443B">
        <w:rPr>
          <w:rFonts w:cstheme="minorHAnsi"/>
          <w:iCs/>
          <w:highlight w:val="yellow"/>
        </w:rPr>
        <w:fldChar w:fldCharType="separate"/>
      </w:r>
      <w:r w:rsidRPr="00B2049C">
        <w:rPr>
          <w:rFonts w:cstheme="minorHAnsi"/>
          <w:iCs/>
          <w:highlight w:val="yellow"/>
        </w:rPr>
        <w:fldChar w:fldCharType="end"/>
      </w:r>
      <w:r w:rsidRPr="00B2049C">
        <w:rPr>
          <w:rFonts w:cstheme="minorHAnsi"/>
          <w:iCs/>
          <w:highlight w:val="yellow"/>
        </w:rPr>
        <w:t xml:space="preserve"> A</w:t>
      </w:r>
      <w:r w:rsidR="006D7FF5" w:rsidRPr="00B2049C">
        <w:rPr>
          <w:rFonts w:cstheme="minorHAnsi"/>
          <w:iCs/>
          <w:highlight w:val="yellow"/>
        </w:rPr>
        <w:t>m</w:t>
      </w:r>
      <w:r w:rsidRPr="00B2049C">
        <w:rPr>
          <w:rFonts w:cstheme="minorHAnsi"/>
          <w:iCs/>
          <w:highlight w:val="yellow"/>
        </w:rPr>
        <w:t xml:space="preserve"> luat la cunoștință despre obligația privind declararea beneficiarilor reali și î</w:t>
      </w:r>
      <w:r w:rsidR="006D7FF5" w:rsidRPr="00B2049C">
        <w:rPr>
          <w:rFonts w:cstheme="minorHAnsi"/>
          <w:iCs/>
          <w:highlight w:val="yellow"/>
        </w:rPr>
        <w:t>mi</w:t>
      </w:r>
      <w:r w:rsidRPr="00B2049C">
        <w:rPr>
          <w:rFonts w:cstheme="minorHAnsi"/>
          <w:iCs/>
          <w:highlight w:val="yellow"/>
        </w:rPr>
        <w:t xml:space="preserve"> asum că v</w:t>
      </w:r>
      <w:r w:rsidR="006D7FF5" w:rsidRPr="00B2049C">
        <w:rPr>
          <w:rFonts w:cstheme="minorHAnsi"/>
          <w:iCs/>
          <w:highlight w:val="yellow"/>
        </w:rPr>
        <w:t>oi</w:t>
      </w:r>
      <w:r w:rsidRPr="00B2049C">
        <w:rPr>
          <w:rFonts w:cstheme="minorHAnsi"/>
          <w:iCs/>
          <w:highlight w:val="yellow"/>
        </w:rPr>
        <w:t xml:space="preserve"> aduce la cunoștința AM PR BI orice modificare intervenită cu privire la beneficiarul real al persoanei juridice în termen de 15 zile de la momentul în care a survenit modificarea, sub sancțiunea prevăzută în Ghidul solicitantului de finanțare.</w:t>
      </w:r>
    </w:p>
    <w:bookmarkStart w:id="35" w:name="_Hlk162526262"/>
    <w:p w14:paraId="4D7E8506" w14:textId="4B6DD7C8" w:rsidR="00AE4FFF" w:rsidRPr="00B2049C" w:rsidRDefault="00AE4FFF" w:rsidP="00B2049C">
      <w:pPr>
        <w:pStyle w:val="ListParagraph"/>
        <w:spacing w:after="0" w:line="240" w:lineRule="auto"/>
        <w:ind w:left="0"/>
        <w:jc w:val="both"/>
        <w:rPr>
          <w:rFonts w:cstheme="minorHAnsi"/>
          <w:iCs/>
        </w:rPr>
      </w:pPr>
      <w:r w:rsidRPr="00B2049C">
        <w:rPr>
          <w:rFonts w:cstheme="minorHAnsi"/>
          <w:iCs/>
          <w:highlight w:val="yellow"/>
        </w:rPr>
        <w:fldChar w:fldCharType="begin">
          <w:ffData>
            <w:name w:val=""/>
            <w:enabled/>
            <w:calcOnExit w:val="0"/>
            <w:checkBox>
              <w:sizeAuto/>
              <w:default w:val="0"/>
            </w:checkBox>
          </w:ffData>
        </w:fldChar>
      </w:r>
      <w:r w:rsidRPr="00B2049C">
        <w:rPr>
          <w:rFonts w:cstheme="minorHAnsi"/>
          <w:iCs/>
          <w:highlight w:val="yellow"/>
        </w:rPr>
        <w:instrText xml:space="preserve"> FORMCHECKBOX </w:instrText>
      </w:r>
      <w:r w:rsidR="003F443B">
        <w:rPr>
          <w:rFonts w:cstheme="minorHAnsi"/>
          <w:iCs/>
          <w:highlight w:val="yellow"/>
        </w:rPr>
      </w:r>
      <w:r w:rsidR="003F443B">
        <w:rPr>
          <w:rFonts w:cstheme="minorHAnsi"/>
          <w:iCs/>
          <w:highlight w:val="yellow"/>
        </w:rPr>
        <w:fldChar w:fldCharType="separate"/>
      </w:r>
      <w:r w:rsidRPr="00B2049C">
        <w:rPr>
          <w:rFonts w:cstheme="minorHAnsi"/>
          <w:iCs/>
          <w:highlight w:val="yellow"/>
        </w:rPr>
        <w:fldChar w:fldCharType="end"/>
      </w:r>
      <w:r w:rsidRPr="00B2049C">
        <w:rPr>
          <w:rFonts w:cstheme="minorHAnsi"/>
          <w:iCs/>
          <w:highlight w:val="yellow"/>
        </w:rPr>
        <w:t xml:space="preserve"> </w:t>
      </w:r>
      <w:bookmarkEnd w:id="35"/>
      <w:r w:rsidRPr="00B2049C">
        <w:rPr>
          <w:rFonts w:cstheme="minorHAnsi"/>
          <w:iCs/>
          <w:highlight w:val="yellow"/>
        </w:rPr>
        <w:t xml:space="preserve">Să respect toate prevederile legale, naționale și europene aplicabile pentru declararea și colectarea informațiilor cu privire la beneficiarii reali, începând cu data depunerii cererii de finanțare, pe tot parcursul </w:t>
      </w:r>
      <w:r w:rsidRPr="00B2049C">
        <w:rPr>
          <w:rFonts w:cstheme="minorHAnsi"/>
          <w:iCs/>
          <w:highlight w:val="yellow"/>
        </w:rPr>
        <w:lastRenderedPageBreak/>
        <w:t>procesului de evaluare, selecție și contractare, pe perioada de implementare, de raportare și verificare finală a proiectului, precum și pe perioada de durabilitate</w:t>
      </w:r>
      <w:r w:rsidR="00432FFE">
        <w:rPr>
          <w:rFonts w:cstheme="minorHAnsi"/>
          <w:iCs/>
          <w:highlight w:val="yellow"/>
        </w:rPr>
        <w:t xml:space="preserve"> </w:t>
      </w:r>
      <w:r w:rsidRPr="00B2049C">
        <w:rPr>
          <w:rFonts w:cstheme="minorHAnsi"/>
          <w:iCs/>
          <w:highlight w:val="yellow"/>
        </w:rPr>
        <w:t>a proiectului.</w:t>
      </w:r>
    </w:p>
    <w:p w14:paraId="213C8C45" w14:textId="16E922D1" w:rsidR="000C02B2" w:rsidRPr="00A056B0" w:rsidRDefault="000C02B2" w:rsidP="00B2049C">
      <w:pPr>
        <w:pStyle w:val="ListParagraph"/>
        <w:spacing w:after="0"/>
        <w:ind w:left="0"/>
        <w:jc w:val="both"/>
        <w:rPr>
          <w:rFonts w:cstheme="minorHAnsi"/>
          <w:b/>
          <w:bCs/>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Să nu depun un proiect care face</w:t>
      </w:r>
      <w:r w:rsidRPr="00A056B0">
        <w:rPr>
          <w:rFonts w:cstheme="minorHAnsi"/>
          <w:b/>
          <w:bCs/>
          <w:iCs/>
        </w:rPr>
        <w:t> </w:t>
      </w:r>
      <w:r w:rsidRPr="00A056B0">
        <w:rPr>
          <w:rFonts w:cstheme="minorHAnsi"/>
          <w:iCs/>
        </w:rPr>
        <w:t>integral sau parțial, obiectul unei alte cereri de finanțare, depusă la o altă entitate finanțatoare, care are aceleași activități și cheltuieli ca cele propuse prin prezenta cerere de finanțare;</w:t>
      </w:r>
    </w:p>
    <w:p w14:paraId="6242C271" w14:textId="2027056E" w:rsidR="000C02B2" w:rsidRPr="00A056B0" w:rsidRDefault="000C02B2" w:rsidP="00A368D8">
      <w:pPr>
        <w:pStyle w:val="ListParagraph"/>
        <w:spacing w:after="0"/>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În</w:t>
      </w:r>
      <w:r w:rsidR="00366767">
        <w:rPr>
          <w:rFonts w:cstheme="minorHAnsi"/>
          <w:iCs/>
        </w:rPr>
        <w:t>ț</w:t>
      </w:r>
      <w:r w:rsidRPr="00A056B0">
        <w:rPr>
          <w:rFonts w:cstheme="minorHAnsi"/>
          <w:iCs/>
        </w:rPr>
        <w:t>eleg că în cazul în care depun un proiect care face, integral sau parțial, obiectul unei alte cereri de finanțare, depusă la o altă entitate finanțatoare, care are aceleași activități și cheltuieli ca cele propuse prin prezenta cerere de finanțare, la momentul semnării unui contract de finanțare/acord de finanțare cu entitatea finanțatoare la care a fost depusă cererea de finanțare, </w:t>
      </w:r>
      <w:r w:rsidR="006D7FF5" w:rsidRPr="00A056B0">
        <w:rPr>
          <w:rFonts w:cstheme="minorHAnsi"/>
          <w:iCs/>
        </w:rPr>
        <w:t>mă</w:t>
      </w:r>
      <w:r w:rsidRPr="00A056B0">
        <w:rPr>
          <w:rFonts w:cstheme="minorHAnsi"/>
          <w:iCs/>
        </w:rPr>
        <w:t xml:space="preserve"> oblig să retrag de la finanțare celălalt proiect și să notific Autoritatea de Management în termen de maxim 5 zile lucrătoare privind retragerea efectuată.</w:t>
      </w:r>
    </w:p>
    <w:bookmarkStart w:id="36" w:name="_Hlk162525589"/>
    <w:p w14:paraId="7DCE1110" w14:textId="1416545E" w:rsidR="00CB32E6" w:rsidRPr="00A056B0" w:rsidRDefault="00CB32E6" w:rsidP="00A368D8">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End w:id="36"/>
      <w:r w:rsidRPr="00A056B0">
        <w:rPr>
          <w:rFonts w:cstheme="minorHAnsi"/>
          <w:iCs/>
        </w:rPr>
        <w:t xml:space="preserve"> Să nu </w:t>
      </w:r>
      <w:r w:rsidR="00824618" w:rsidRPr="00A056B0">
        <w:rPr>
          <w:rFonts w:cstheme="minorHAnsi"/>
          <w:iCs/>
        </w:rPr>
        <w:t>solicit finanțare pentru</w:t>
      </w:r>
      <w:r w:rsidRPr="00A056B0">
        <w:rPr>
          <w:rFonts w:cstheme="minorHAnsi"/>
          <w:iCs/>
        </w:rPr>
        <w:t xml:space="preserve"> un proiect care face în mod direct obiectul unui aviz motivat al Comisiei cu privire la o încălcare în temeiul articolului 258 din TFUE care pune în pericol legalitatea și regularitatea cheltuielilor sau desfășurarea proiectului conform prevederilor art. 73 din Regulamentul (UE) 2021/1060.</w:t>
      </w:r>
    </w:p>
    <w:p w14:paraId="4044440B" w14:textId="067B626A" w:rsidR="00AE4FFF" w:rsidRPr="00A056B0" w:rsidRDefault="00AE4FFF" w:rsidP="00A368D8">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A</w:t>
      </w:r>
      <w:r w:rsidR="00111643" w:rsidRPr="00A056B0">
        <w:rPr>
          <w:rFonts w:cstheme="minorHAnsi"/>
          <w:iCs/>
        </w:rPr>
        <w:t>m</w:t>
      </w:r>
      <w:r w:rsidRPr="00A056B0">
        <w:rPr>
          <w:rFonts w:cstheme="minorHAnsi"/>
          <w:iCs/>
        </w:rPr>
        <w:t xml:space="preserve"> luat la cunoștință că, în conformitate cu prevederile Regulamentului (UE) nr. 2021/1060 și Legii nr. 98/2016 privind achizițiile publice, în etapa de implementare, va colecta și va pune la dispoziția AM PR </w:t>
      </w:r>
      <w:r w:rsidR="00C55683" w:rsidRPr="00A056B0">
        <w:rPr>
          <w:rFonts w:cstheme="minorHAnsi"/>
          <w:iCs/>
        </w:rPr>
        <w:t xml:space="preserve">BI </w:t>
      </w:r>
      <w:r w:rsidRPr="00A056B0">
        <w:rPr>
          <w:rFonts w:cstheme="minorHAnsi"/>
          <w:iCs/>
        </w:rPr>
        <w:t>informații cu privire la datele de identificare privind beneficiarii reali ai contractorilor și subcontractorilor, în conformitate cu prevederile Legii nr 129/2019 forma actualizată și Directiva (UE) 849/2015, dacă este cazul.</w:t>
      </w:r>
    </w:p>
    <w:bookmarkStart w:id="37" w:name="_Hlk162525774"/>
    <w:p w14:paraId="7AD2359F" w14:textId="469936A0" w:rsidR="00AE4FFF" w:rsidRPr="00A056B0" w:rsidRDefault="00AE4FFF" w:rsidP="00A368D8">
      <w:pPr>
        <w:pStyle w:val="ListParagraph"/>
        <w:spacing w:after="0" w:line="240" w:lineRule="auto"/>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bookmarkEnd w:id="37"/>
      <w:r w:rsidRPr="00A056B0">
        <w:rPr>
          <w:rFonts w:cstheme="minorHAnsi"/>
          <w:iCs/>
        </w:rPr>
        <w:t xml:space="preserve"> A</w:t>
      </w:r>
      <w:r w:rsidR="00111643" w:rsidRPr="00A056B0">
        <w:rPr>
          <w:rFonts w:cstheme="minorHAnsi"/>
          <w:iCs/>
        </w:rPr>
        <w:t>m</w:t>
      </w:r>
      <w:r w:rsidRPr="00A056B0">
        <w:rPr>
          <w:rFonts w:cstheme="minorHAnsi"/>
          <w:iCs/>
        </w:rPr>
        <w:t xml:space="preserve"> luat la cunoștință că toate activitățile asumate</w:t>
      </w:r>
      <w:r w:rsidR="00111643" w:rsidRPr="00A056B0">
        <w:rPr>
          <w:rFonts w:cstheme="minorHAnsi"/>
          <w:iCs/>
        </w:rPr>
        <w:t xml:space="preserve"> în cererea de finanțare</w:t>
      </w:r>
      <w:r w:rsidRPr="00A056B0">
        <w:rPr>
          <w:rFonts w:cstheme="minorHAnsi"/>
          <w:iCs/>
        </w:rPr>
        <w:t>, pentru care proiectul a obținut punctaj în etapa de evaluare tehnică și financiară, devin obligatorii a fi realizate în etapa de implementare a proiectului.</w:t>
      </w:r>
    </w:p>
    <w:p w14:paraId="25611D68" w14:textId="545B06A0" w:rsidR="00C55683" w:rsidRPr="00A056B0" w:rsidRDefault="00C55683" w:rsidP="00A368D8">
      <w:pPr>
        <w:pStyle w:val="ListParagraph"/>
        <w:spacing w:after="0" w:line="240" w:lineRule="auto"/>
        <w:ind w:left="0"/>
        <w:jc w:val="both"/>
        <w:rPr>
          <w:rFonts w:cstheme="minorHAnsi"/>
        </w:rPr>
      </w:pPr>
      <w:r w:rsidRPr="00A056B0">
        <w:rPr>
          <w:rFonts w:cstheme="minorHAnsi"/>
          <w:i/>
          <w:iCs/>
        </w:rPr>
        <w:fldChar w:fldCharType="begin">
          <w:ffData>
            <w:name w:val=""/>
            <w:enabled/>
            <w:calcOnExit w:val="0"/>
            <w:checkBox>
              <w:sizeAuto/>
              <w:default w:val="0"/>
            </w:checkBox>
          </w:ffData>
        </w:fldChar>
      </w:r>
      <w:r w:rsidRPr="00A056B0">
        <w:rPr>
          <w:rFonts w:cstheme="minorHAnsi"/>
          <w:i/>
          <w:iCs/>
        </w:rPr>
        <w:instrText xml:space="preserve"> FORMCHECKBOX </w:instrText>
      </w:r>
      <w:r w:rsidR="003F443B">
        <w:rPr>
          <w:rFonts w:cstheme="minorHAnsi"/>
          <w:i/>
          <w:iCs/>
        </w:rPr>
      </w:r>
      <w:r w:rsidR="003F443B">
        <w:rPr>
          <w:rFonts w:cstheme="minorHAnsi"/>
          <w:i/>
          <w:iCs/>
        </w:rPr>
        <w:fldChar w:fldCharType="separate"/>
      </w:r>
      <w:r w:rsidRPr="00A056B0">
        <w:rPr>
          <w:rFonts w:cstheme="minorHAnsi"/>
          <w:i/>
          <w:iCs/>
        </w:rPr>
        <w:fldChar w:fldCharType="end"/>
      </w:r>
      <w:r w:rsidRPr="00A056B0">
        <w:rPr>
          <w:rFonts w:cstheme="minorHAnsi"/>
          <w:i/>
          <w:iCs/>
        </w:rPr>
        <w:t xml:space="preserve"> </w:t>
      </w:r>
      <w:r w:rsidRPr="00A056B0">
        <w:rPr>
          <w:rFonts w:cstheme="minorHAnsi"/>
        </w:rPr>
        <w:t xml:space="preserve">TVA declarată în cadrul </w:t>
      </w:r>
      <w:r w:rsidR="00E22A08" w:rsidRPr="00A056B0">
        <w:rPr>
          <w:rFonts w:cstheme="minorHAnsi"/>
        </w:rPr>
        <w:t>operațiunii</w:t>
      </w:r>
      <w:r w:rsidRPr="00A056B0">
        <w:rPr>
          <w:rFonts w:cstheme="minorHAnsi"/>
        </w:rPr>
        <w:t xml:space="preserve"> a fi eligibilă pentru </w:t>
      </w:r>
      <w:r w:rsidR="00E22A08" w:rsidRPr="00A056B0">
        <w:rPr>
          <w:rFonts w:cstheme="minorHAnsi"/>
        </w:rPr>
        <w:t>finanțare</w:t>
      </w:r>
      <w:r w:rsidRPr="00A056B0">
        <w:rPr>
          <w:rFonts w:cstheme="minorHAnsi"/>
        </w:rPr>
        <w:t xml:space="preserve"> din fonduri europene nu a fost </w:t>
      </w:r>
      <w:r w:rsidR="00E22A08" w:rsidRPr="00A056B0">
        <w:rPr>
          <w:rFonts w:cstheme="minorHAnsi"/>
        </w:rPr>
        <w:t>și</w:t>
      </w:r>
      <w:r w:rsidRPr="00A056B0">
        <w:rPr>
          <w:rFonts w:cstheme="minorHAnsi"/>
        </w:rPr>
        <w:t xml:space="preserve"> nu va fi solicitată la rambursare conform </w:t>
      </w:r>
      <w:r w:rsidR="00E22A08" w:rsidRPr="00A056B0">
        <w:rPr>
          <w:rFonts w:cstheme="minorHAnsi"/>
        </w:rPr>
        <w:t>legislației</w:t>
      </w:r>
      <w:r w:rsidRPr="00A056B0">
        <w:rPr>
          <w:rFonts w:cstheme="minorHAnsi"/>
        </w:rPr>
        <w:t xml:space="preserve"> </w:t>
      </w:r>
      <w:r w:rsidR="00E22A08" w:rsidRPr="00A056B0">
        <w:rPr>
          <w:rFonts w:cstheme="minorHAnsi"/>
        </w:rPr>
        <w:t>naționale</w:t>
      </w:r>
      <w:r w:rsidRPr="00A056B0">
        <w:rPr>
          <w:rFonts w:cstheme="minorHAnsi"/>
        </w:rPr>
        <w:t xml:space="preserve"> în domeniul fiscal, pentru a respecta prevederile Regulamentului (UE, Euratom) 2018/1.046 al Parlamentului European </w:t>
      </w:r>
      <w:r w:rsidR="00E22A08" w:rsidRPr="00A056B0">
        <w:rPr>
          <w:rFonts w:cstheme="minorHAnsi"/>
        </w:rPr>
        <w:t>și</w:t>
      </w:r>
      <w:r w:rsidRPr="00A056B0">
        <w:rPr>
          <w:rFonts w:cstheme="minorHAnsi"/>
        </w:rPr>
        <w:t xml:space="preserve"> al Consiliului din 18 iulie 2018 privind normele financiare aplicabile bugetului general al Uniunii, de modificare a Regulamentelor (UE) nr. 1.296/2013, (UE) nr. 1.301/2013, (UE) nr. 1.303/2013, (UE) nr. 1.304/2013, (UE) nr. 1.309/2013, (UE) nr. 1.316/2013, (UE) nr. 223/2014, (UE) nr. 283/2014 </w:t>
      </w:r>
      <w:r w:rsidR="00E22A08" w:rsidRPr="00A056B0">
        <w:rPr>
          <w:rFonts w:cstheme="minorHAnsi"/>
        </w:rPr>
        <w:t>și</w:t>
      </w:r>
      <w:r w:rsidRPr="00A056B0">
        <w:rPr>
          <w:rFonts w:cstheme="minorHAnsi"/>
        </w:rPr>
        <w:t xml:space="preserve"> a Deciziei nr. 541/2014/UE </w:t>
      </w:r>
      <w:r w:rsidR="00E22A08" w:rsidRPr="00A056B0">
        <w:rPr>
          <w:rFonts w:cstheme="minorHAnsi"/>
        </w:rPr>
        <w:t>și</w:t>
      </w:r>
      <w:r w:rsidRPr="00A056B0">
        <w:rPr>
          <w:rFonts w:cstheme="minorHAnsi"/>
        </w:rPr>
        <w:t xml:space="preserve"> de abrogare a Regulamentului (UE, Euratom) nr. 966/2012, cu modificările </w:t>
      </w:r>
      <w:r w:rsidR="00E22A08" w:rsidRPr="00A056B0">
        <w:rPr>
          <w:rFonts w:cstheme="minorHAnsi"/>
        </w:rPr>
        <w:t>și</w:t>
      </w:r>
      <w:r w:rsidRPr="00A056B0">
        <w:rPr>
          <w:rFonts w:cstheme="minorHAnsi"/>
        </w:rPr>
        <w:t xml:space="preserve"> completările ulterioare, în ceea ce </w:t>
      </w:r>
      <w:r w:rsidR="00E22A08" w:rsidRPr="00A056B0">
        <w:rPr>
          <w:rFonts w:cstheme="minorHAnsi"/>
        </w:rPr>
        <w:t>privește</w:t>
      </w:r>
      <w:r w:rsidRPr="00A056B0">
        <w:rPr>
          <w:rFonts w:cstheme="minorHAnsi"/>
        </w:rPr>
        <w:t xml:space="preserve"> evitarea dublei </w:t>
      </w:r>
      <w:r w:rsidR="00E22A08" w:rsidRPr="00A056B0">
        <w:rPr>
          <w:rFonts w:cstheme="minorHAnsi"/>
        </w:rPr>
        <w:t>finanțări</w:t>
      </w:r>
    </w:p>
    <w:p w14:paraId="3ABE5333" w14:textId="6DE58C8B" w:rsidR="00CB32E6" w:rsidRPr="00A056B0" w:rsidRDefault="00CB32E6" w:rsidP="00A368D8">
      <w:pPr>
        <w:pStyle w:val="ListParagraph"/>
        <w:ind w:left="0"/>
        <w:jc w:val="both"/>
        <w:rPr>
          <w:rFonts w:cstheme="minorHAnsi"/>
          <w:iCs/>
        </w:rPr>
      </w:pPr>
      <w:r w:rsidRPr="00A056B0">
        <w:rPr>
          <w:rFonts w:cstheme="minorHAnsi"/>
          <w:iCs/>
        </w:rPr>
        <w:fldChar w:fldCharType="begin">
          <w:ffData>
            <w:name w:val=""/>
            <w:enabled/>
            <w:calcOnExit w:val="0"/>
            <w:checkBox>
              <w:sizeAuto/>
              <w:default w:val="0"/>
            </w:checkBox>
          </w:ffData>
        </w:fldChar>
      </w:r>
      <w:r w:rsidRPr="00A056B0">
        <w:rPr>
          <w:rFonts w:cstheme="minorHAnsi"/>
          <w:iCs/>
        </w:rPr>
        <w:instrText xml:space="preserve"> FORMCHECKBOX </w:instrText>
      </w:r>
      <w:r w:rsidR="003F443B">
        <w:rPr>
          <w:rFonts w:cstheme="minorHAnsi"/>
          <w:iCs/>
        </w:rPr>
      </w:r>
      <w:r w:rsidR="003F443B">
        <w:rPr>
          <w:rFonts w:cstheme="minorHAnsi"/>
          <w:iCs/>
        </w:rPr>
        <w:fldChar w:fldCharType="separate"/>
      </w:r>
      <w:r w:rsidRPr="00A056B0">
        <w:rPr>
          <w:rFonts w:cstheme="minorHAnsi"/>
          <w:iCs/>
        </w:rPr>
        <w:fldChar w:fldCharType="end"/>
      </w:r>
      <w:r w:rsidRPr="00A056B0">
        <w:rPr>
          <w:rFonts w:cstheme="minorHAnsi"/>
          <w:iCs/>
        </w:rPr>
        <w:t xml:space="preserve"> Să respect obligațiile ce î</w:t>
      </w:r>
      <w:r w:rsidR="00111643" w:rsidRPr="00A056B0">
        <w:rPr>
          <w:rFonts w:cstheme="minorHAnsi"/>
          <w:iCs/>
        </w:rPr>
        <w:t>m</w:t>
      </w:r>
      <w:r w:rsidRPr="00A056B0">
        <w:rPr>
          <w:rFonts w:cstheme="minorHAnsi"/>
          <w:iCs/>
        </w:rPr>
        <w:t xml:space="preserve">i revin referitoare la Comunicare și vizibilitate în cadrul proiectului, </w:t>
      </w:r>
      <w:r w:rsidR="00717854" w:rsidRPr="00A056B0">
        <w:rPr>
          <w:rFonts w:cstheme="minorHAnsi"/>
          <w:iCs/>
        </w:rPr>
        <w:t xml:space="preserve">în cazul nerespectării acestor obligații,  </w:t>
      </w:r>
      <w:r w:rsidRPr="00A056B0">
        <w:rPr>
          <w:rFonts w:cstheme="minorHAnsi"/>
          <w:iCs/>
        </w:rPr>
        <w:t xml:space="preserve">Autoritatea de Management, cu luarea în considerare </w:t>
      </w:r>
      <w:r w:rsidR="00B10D9D" w:rsidRPr="00A056B0">
        <w:rPr>
          <w:rFonts w:cstheme="minorHAnsi"/>
          <w:iCs/>
        </w:rPr>
        <w:t xml:space="preserve">a </w:t>
      </w:r>
      <w:r w:rsidRPr="00A056B0">
        <w:rPr>
          <w:rFonts w:cstheme="minorHAnsi"/>
          <w:iCs/>
        </w:rPr>
        <w:t>principiului proporționalității, putând anula până la 3% din sprijinul din partea fondurilor pentru operațiunea în cauză.</w:t>
      </w:r>
    </w:p>
    <w:p w14:paraId="1FA8BB54" w14:textId="0DD2B1F5" w:rsidR="009C41AC" w:rsidRPr="00A056B0" w:rsidRDefault="009C41AC" w:rsidP="0078690B">
      <w:pPr>
        <w:pStyle w:val="ListParagraph"/>
        <w:spacing w:after="0" w:line="240" w:lineRule="auto"/>
        <w:ind w:left="0" w:hanging="284"/>
        <w:jc w:val="both"/>
        <w:rPr>
          <w:rFonts w:cstheme="minorHAnsi"/>
          <w:i/>
          <w:color w:val="00B050"/>
        </w:rPr>
      </w:pPr>
    </w:p>
    <w:p w14:paraId="36AE00CF" w14:textId="3FB65F38" w:rsidR="00D309A0" w:rsidRPr="00A056B0" w:rsidRDefault="00014502" w:rsidP="0078690B">
      <w:pPr>
        <w:pStyle w:val="Heading2"/>
        <w:jc w:val="both"/>
        <w:rPr>
          <w:rFonts w:asciiTheme="minorHAnsi" w:hAnsiTheme="minorHAnsi" w:cstheme="minorHAnsi"/>
          <w:b/>
          <w:bCs/>
          <w:sz w:val="22"/>
          <w:szCs w:val="22"/>
        </w:rPr>
      </w:pPr>
      <w:r w:rsidRPr="00A056B0">
        <w:rPr>
          <w:rFonts w:asciiTheme="minorHAnsi" w:hAnsiTheme="minorHAnsi" w:cstheme="minorHAnsi"/>
          <w:b/>
          <w:bCs/>
          <w:sz w:val="22"/>
          <w:szCs w:val="22"/>
        </w:rPr>
        <w:t xml:space="preserve">D. </w:t>
      </w:r>
      <w:r w:rsidR="00E22A08" w:rsidRPr="00A056B0">
        <w:rPr>
          <w:rFonts w:asciiTheme="minorHAnsi" w:hAnsiTheme="minorHAnsi" w:cstheme="minorHAnsi"/>
          <w:b/>
          <w:bCs/>
          <w:sz w:val="22"/>
          <w:szCs w:val="22"/>
        </w:rPr>
        <w:t>Îmi</w:t>
      </w:r>
      <w:r w:rsidR="00D309A0" w:rsidRPr="00A056B0">
        <w:rPr>
          <w:rFonts w:asciiTheme="minorHAnsi" w:hAnsiTheme="minorHAnsi" w:cstheme="minorHAnsi"/>
          <w:b/>
          <w:bCs/>
          <w:sz w:val="22"/>
          <w:szCs w:val="22"/>
        </w:rPr>
        <w:t xml:space="preserve">  exprim acordul cu privire la utilizarea şi prelucrarea datelor cu caracter personal de către </w:t>
      </w:r>
      <w:r w:rsidR="00673026" w:rsidRPr="00A056B0">
        <w:rPr>
          <w:rFonts w:asciiTheme="minorHAnsi" w:hAnsiTheme="minorHAnsi" w:cstheme="minorHAnsi"/>
          <w:b/>
          <w:bCs/>
          <w:sz w:val="22"/>
          <w:szCs w:val="22"/>
        </w:rPr>
        <w:t>AM</w:t>
      </w:r>
      <w:r w:rsidR="00D309A0" w:rsidRPr="00A056B0">
        <w:rPr>
          <w:rFonts w:asciiTheme="minorHAnsi" w:hAnsiTheme="minorHAnsi" w:cstheme="minorHAnsi"/>
          <w:b/>
          <w:bCs/>
          <w:sz w:val="22"/>
          <w:szCs w:val="22"/>
        </w:rPr>
        <w:t>/</w:t>
      </w:r>
      <w:r w:rsidR="00673026" w:rsidRPr="00A056B0">
        <w:rPr>
          <w:rFonts w:asciiTheme="minorHAnsi" w:hAnsiTheme="minorHAnsi" w:cstheme="minorHAnsi"/>
          <w:b/>
          <w:bCs/>
          <w:sz w:val="22"/>
          <w:szCs w:val="22"/>
        </w:rPr>
        <w:t>OI</w:t>
      </w:r>
      <w:r w:rsidR="003C403D" w:rsidRPr="00A056B0">
        <w:rPr>
          <w:rFonts w:asciiTheme="minorHAnsi" w:hAnsiTheme="minorHAnsi" w:cstheme="minorHAnsi"/>
          <w:b/>
          <w:bCs/>
          <w:sz w:val="22"/>
          <w:szCs w:val="22"/>
        </w:rPr>
        <w:t xml:space="preserve"> responsabil sau orice altă structur</w:t>
      </w:r>
      <w:r w:rsidR="00606830">
        <w:rPr>
          <w:rFonts w:asciiTheme="minorHAnsi" w:hAnsiTheme="minorHAnsi" w:cstheme="minorHAnsi"/>
          <w:b/>
          <w:bCs/>
          <w:sz w:val="22"/>
          <w:szCs w:val="22"/>
        </w:rPr>
        <w:t>ă</w:t>
      </w:r>
      <w:r w:rsidR="003C403D" w:rsidRPr="00A056B0">
        <w:rPr>
          <w:rFonts w:asciiTheme="minorHAnsi" w:hAnsiTheme="minorHAnsi" w:cstheme="minorHAnsi"/>
          <w:b/>
          <w:bCs/>
          <w:sz w:val="22"/>
          <w:szCs w:val="22"/>
        </w:rPr>
        <w:t xml:space="preserve"> cu responsabilități în gestiunea și controlul fondurilor</w:t>
      </w:r>
      <w:r w:rsidR="00EE24E5" w:rsidRPr="00A056B0">
        <w:rPr>
          <w:rFonts w:asciiTheme="minorHAnsi" w:hAnsiTheme="minorHAnsi" w:cstheme="minorHAnsi"/>
          <w:b/>
          <w:bCs/>
          <w:sz w:val="22"/>
          <w:szCs w:val="22"/>
        </w:rPr>
        <w:t xml:space="preserve"> europene</w:t>
      </w:r>
      <w:r w:rsidR="00D309A0" w:rsidRPr="00A056B0">
        <w:rPr>
          <w:rFonts w:asciiTheme="minorHAnsi" w:hAnsiTheme="minorHAnsi" w:cstheme="minorHAnsi"/>
          <w:b/>
          <w:bCs/>
          <w:sz w:val="22"/>
          <w:szCs w:val="22"/>
        </w:rPr>
        <w:t>, în cadrul procesului de evaluare și contract</w:t>
      </w:r>
      <w:r w:rsidR="00CA601F" w:rsidRPr="00A056B0">
        <w:rPr>
          <w:rFonts w:asciiTheme="minorHAnsi" w:hAnsiTheme="minorHAnsi" w:cstheme="minorHAnsi"/>
          <w:b/>
          <w:bCs/>
          <w:sz w:val="22"/>
          <w:szCs w:val="22"/>
        </w:rPr>
        <w:t>ar</w:t>
      </w:r>
      <w:r w:rsidR="00D309A0" w:rsidRPr="00A056B0">
        <w:rPr>
          <w:rFonts w:asciiTheme="minorHAnsi" w:hAnsiTheme="minorHAnsi" w:cstheme="minorHAnsi"/>
          <w:b/>
          <w:bCs/>
          <w:sz w:val="22"/>
          <w:szCs w:val="22"/>
        </w:rPr>
        <w:t>e și în cadrul verificărilor de management/audit/control, în scopul îndeplinirii activităților specifice, cu respectarea prevederilor legale.</w:t>
      </w:r>
    </w:p>
    <w:p w14:paraId="2AD40376" w14:textId="77777777" w:rsidR="00014502" w:rsidRPr="00A056B0" w:rsidRDefault="00014502" w:rsidP="0078690B">
      <w:pPr>
        <w:pStyle w:val="Heading2"/>
        <w:jc w:val="both"/>
        <w:rPr>
          <w:rFonts w:asciiTheme="minorHAnsi" w:hAnsiTheme="minorHAnsi" w:cstheme="minorHAnsi"/>
          <w:b/>
          <w:bCs/>
          <w:sz w:val="22"/>
          <w:szCs w:val="22"/>
        </w:rPr>
      </w:pPr>
    </w:p>
    <w:p w14:paraId="01E36F88" w14:textId="030D2869" w:rsidR="00694857" w:rsidRPr="00A056B0" w:rsidRDefault="00014502" w:rsidP="0078690B">
      <w:pPr>
        <w:pStyle w:val="Heading2"/>
        <w:jc w:val="both"/>
        <w:rPr>
          <w:rFonts w:asciiTheme="minorHAnsi" w:hAnsiTheme="minorHAnsi" w:cstheme="minorHAnsi"/>
          <w:b/>
          <w:bCs/>
          <w:sz w:val="22"/>
          <w:szCs w:val="22"/>
        </w:rPr>
      </w:pPr>
      <w:r w:rsidRPr="00A056B0">
        <w:rPr>
          <w:rFonts w:asciiTheme="minorHAnsi" w:hAnsiTheme="minorHAnsi" w:cstheme="minorHAnsi"/>
          <w:b/>
          <w:bCs/>
          <w:sz w:val="22"/>
          <w:szCs w:val="22"/>
        </w:rPr>
        <w:t xml:space="preserve">E. </w:t>
      </w:r>
      <w:r w:rsidR="002F6292" w:rsidRPr="00A056B0">
        <w:rPr>
          <w:rFonts w:asciiTheme="minorHAnsi" w:hAnsiTheme="minorHAnsi" w:cstheme="minorHAnsi"/>
          <w:b/>
          <w:bCs/>
          <w:sz w:val="22"/>
          <w:szCs w:val="22"/>
        </w:rPr>
        <w:t>Declar că am luat la cunoștință că în etapa de contractare am obligația să fac dovada tuturor celor declarate prin prezenta Declarație, sub sancțiunea respingerii cererii de finanțare</w:t>
      </w:r>
    </w:p>
    <w:p w14:paraId="7670E916" w14:textId="77777777" w:rsidR="00014502" w:rsidRPr="00A056B0" w:rsidRDefault="00014502" w:rsidP="0078690B">
      <w:pPr>
        <w:pStyle w:val="Heading2"/>
        <w:jc w:val="both"/>
        <w:rPr>
          <w:rFonts w:asciiTheme="minorHAnsi" w:hAnsiTheme="minorHAnsi" w:cstheme="minorHAnsi"/>
          <w:b/>
          <w:bCs/>
          <w:sz w:val="22"/>
          <w:szCs w:val="22"/>
        </w:rPr>
      </w:pPr>
    </w:p>
    <w:p w14:paraId="055D8A49" w14:textId="23FB689D" w:rsidR="00311AB4" w:rsidRPr="00A056B0" w:rsidRDefault="00014502" w:rsidP="0078690B">
      <w:pPr>
        <w:pStyle w:val="Heading2"/>
        <w:jc w:val="both"/>
        <w:rPr>
          <w:rFonts w:asciiTheme="minorHAnsi" w:hAnsiTheme="minorHAnsi" w:cstheme="minorHAnsi"/>
          <w:b/>
          <w:bCs/>
          <w:sz w:val="22"/>
          <w:szCs w:val="22"/>
        </w:rPr>
      </w:pPr>
      <w:r w:rsidRPr="00A056B0">
        <w:rPr>
          <w:rFonts w:asciiTheme="minorHAnsi" w:hAnsiTheme="minorHAnsi" w:cstheme="minorHAnsi"/>
          <w:b/>
          <w:bCs/>
          <w:sz w:val="22"/>
          <w:szCs w:val="22"/>
        </w:rPr>
        <w:t xml:space="preserve">F. </w:t>
      </w:r>
      <w:r w:rsidR="00311AB4" w:rsidRPr="00A056B0">
        <w:rPr>
          <w:rFonts w:asciiTheme="minorHAnsi" w:hAnsiTheme="minorHAnsi" w:cstheme="minorHAnsi"/>
          <w:b/>
          <w:bCs/>
          <w:sz w:val="22"/>
          <w:szCs w:val="22"/>
        </w:rPr>
        <w:t xml:space="preserve">Declar că sunt pe deplin autorizat să semnez această </w:t>
      </w:r>
      <w:r w:rsidR="0087288C" w:rsidRPr="00A056B0">
        <w:rPr>
          <w:rFonts w:asciiTheme="minorHAnsi" w:hAnsiTheme="minorHAnsi" w:cstheme="minorHAnsi"/>
          <w:b/>
          <w:bCs/>
          <w:sz w:val="22"/>
          <w:szCs w:val="22"/>
        </w:rPr>
        <w:t>declarație</w:t>
      </w:r>
      <w:r w:rsidR="00311AB4" w:rsidRPr="00A056B0">
        <w:rPr>
          <w:rFonts w:asciiTheme="minorHAnsi" w:hAnsiTheme="minorHAnsi" w:cstheme="minorHAnsi"/>
          <w:b/>
          <w:bCs/>
          <w:sz w:val="22"/>
          <w:szCs w:val="22"/>
        </w:rPr>
        <w:t xml:space="preserve"> în numele &lt;denumire entitate juridic</w:t>
      </w:r>
      <w:r w:rsidR="00AA6BA2">
        <w:rPr>
          <w:rFonts w:asciiTheme="minorHAnsi" w:hAnsiTheme="minorHAnsi" w:cstheme="minorHAnsi"/>
          <w:b/>
          <w:bCs/>
          <w:sz w:val="22"/>
          <w:szCs w:val="22"/>
        </w:rPr>
        <w:t>ă</w:t>
      </w:r>
      <w:r w:rsidR="00311AB4" w:rsidRPr="00A056B0">
        <w:rPr>
          <w:rFonts w:asciiTheme="minorHAnsi" w:hAnsiTheme="minorHAnsi" w:cstheme="minorHAnsi"/>
          <w:b/>
          <w:bCs/>
          <w:sz w:val="22"/>
          <w:szCs w:val="22"/>
        </w:rPr>
        <w:t>&gt;.</w:t>
      </w:r>
    </w:p>
    <w:p w14:paraId="2168BB2A" w14:textId="77777777" w:rsidR="00CE72E8" w:rsidRPr="00A056B0" w:rsidRDefault="00CE72E8" w:rsidP="0078690B">
      <w:pPr>
        <w:pStyle w:val="bullet"/>
        <w:numPr>
          <w:ilvl w:val="0"/>
          <w:numId w:val="0"/>
        </w:numPr>
        <w:spacing w:before="0" w:after="0"/>
        <w:ind w:hanging="360"/>
        <w:rPr>
          <w:rFonts w:asciiTheme="minorHAnsi" w:hAnsiTheme="minorHAnsi" w:cstheme="minorHAnsi"/>
          <w:b/>
          <w:sz w:val="22"/>
          <w:szCs w:val="22"/>
        </w:rPr>
      </w:pPr>
    </w:p>
    <w:p w14:paraId="16F1E0C9" w14:textId="77777777" w:rsidR="00694857" w:rsidRPr="00A056B0" w:rsidRDefault="002F6292" w:rsidP="00ED0AC1">
      <w:pPr>
        <w:pStyle w:val="bullet"/>
        <w:numPr>
          <w:ilvl w:val="0"/>
          <w:numId w:val="0"/>
        </w:numPr>
        <w:spacing w:before="0" w:after="0"/>
        <w:rPr>
          <w:rFonts w:asciiTheme="minorHAnsi" w:hAnsiTheme="minorHAnsi" w:cstheme="minorHAnsi"/>
          <w:b/>
          <w:sz w:val="22"/>
          <w:szCs w:val="22"/>
        </w:rPr>
      </w:pPr>
      <w:r w:rsidRPr="00A056B0">
        <w:rPr>
          <w:rFonts w:asciiTheme="minorHAnsi" w:hAnsiTheme="minorHAnsi" w:cstheme="minorHAnsi"/>
          <w:b/>
          <w:sz w:val="22"/>
          <w:szCs w:val="22"/>
        </w:rPr>
        <w:t>&lt;</w:t>
      </w:r>
      <w:r w:rsidRPr="00A056B0">
        <w:rPr>
          <w:rFonts w:asciiTheme="minorHAnsi" w:hAnsiTheme="minorHAnsi" w:cstheme="minorHAnsi"/>
          <w:b/>
          <w:sz w:val="22"/>
          <w:szCs w:val="22"/>
          <w:shd w:val="clear" w:color="auto" w:fill="B2B2B2"/>
        </w:rPr>
        <w:t>nume</w:t>
      </w:r>
      <w:r w:rsidRPr="00A056B0">
        <w:rPr>
          <w:rFonts w:asciiTheme="minorHAnsi" w:hAnsiTheme="minorHAnsi" w:cstheme="minorHAnsi"/>
          <w:b/>
          <w:sz w:val="22"/>
          <w:szCs w:val="22"/>
        </w:rPr>
        <w:t>&gt;, &lt;</w:t>
      </w:r>
      <w:r w:rsidRPr="00A056B0">
        <w:rPr>
          <w:rFonts w:asciiTheme="minorHAnsi" w:hAnsiTheme="minorHAnsi" w:cstheme="minorHAnsi"/>
          <w:b/>
          <w:sz w:val="22"/>
          <w:szCs w:val="22"/>
          <w:shd w:val="clear" w:color="auto" w:fill="B2B2B2"/>
        </w:rPr>
        <w:t>prenume</w:t>
      </w:r>
      <w:r w:rsidRPr="00A056B0">
        <w:rPr>
          <w:rFonts w:asciiTheme="minorHAnsi" w:hAnsiTheme="minorHAnsi" w:cstheme="minorHAnsi"/>
          <w:b/>
          <w:sz w:val="22"/>
          <w:szCs w:val="22"/>
        </w:rPr>
        <w:t xml:space="preserve">&gt;, </w:t>
      </w:r>
    </w:p>
    <w:p w14:paraId="58F64113" w14:textId="77777777" w:rsidR="0035348F" w:rsidRPr="00A056B0" w:rsidRDefault="002F6292" w:rsidP="00ED0AC1">
      <w:pPr>
        <w:pStyle w:val="bullet"/>
        <w:numPr>
          <w:ilvl w:val="0"/>
          <w:numId w:val="0"/>
        </w:numPr>
        <w:spacing w:before="0" w:after="0"/>
        <w:rPr>
          <w:rFonts w:asciiTheme="minorHAnsi" w:hAnsiTheme="minorHAnsi" w:cstheme="minorHAnsi"/>
          <w:b/>
          <w:sz w:val="22"/>
          <w:szCs w:val="22"/>
        </w:rPr>
      </w:pPr>
      <w:r w:rsidRPr="00A056B0">
        <w:rPr>
          <w:rFonts w:asciiTheme="minorHAnsi" w:hAnsiTheme="minorHAnsi" w:cstheme="minorHAnsi"/>
          <w:b/>
          <w:sz w:val="22"/>
          <w:szCs w:val="22"/>
        </w:rPr>
        <w:t>&lt;</w:t>
      </w:r>
      <w:r w:rsidRPr="00A056B0">
        <w:rPr>
          <w:rFonts w:asciiTheme="minorHAnsi" w:hAnsiTheme="minorHAnsi" w:cstheme="minorHAnsi"/>
          <w:b/>
          <w:sz w:val="22"/>
          <w:szCs w:val="22"/>
          <w:shd w:val="clear" w:color="auto" w:fill="B2B2B2"/>
        </w:rPr>
        <w:t>funcție</w:t>
      </w:r>
      <w:r w:rsidRPr="00A056B0">
        <w:rPr>
          <w:rFonts w:asciiTheme="minorHAnsi" w:hAnsiTheme="minorHAnsi" w:cstheme="minorHAnsi"/>
          <w:b/>
          <w:sz w:val="22"/>
          <w:szCs w:val="22"/>
        </w:rPr>
        <w:t xml:space="preserve">&gt;, </w:t>
      </w:r>
    </w:p>
    <w:p w14:paraId="58493256" w14:textId="331D8C26" w:rsidR="00694857" w:rsidRPr="00A056B0" w:rsidRDefault="002F6292" w:rsidP="00ED0AC1">
      <w:pPr>
        <w:pStyle w:val="bullet"/>
        <w:numPr>
          <w:ilvl w:val="0"/>
          <w:numId w:val="0"/>
        </w:numPr>
        <w:spacing w:before="0" w:after="0"/>
        <w:rPr>
          <w:rFonts w:asciiTheme="minorHAnsi" w:hAnsiTheme="minorHAnsi" w:cstheme="minorHAnsi"/>
          <w:b/>
          <w:sz w:val="22"/>
          <w:szCs w:val="22"/>
        </w:rPr>
      </w:pPr>
      <w:r w:rsidRPr="00A056B0">
        <w:rPr>
          <w:rFonts w:asciiTheme="minorHAnsi" w:hAnsiTheme="minorHAnsi" w:cstheme="minorHAnsi"/>
          <w:b/>
          <w:sz w:val="22"/>
          <w:szCs w:val="22"/>
        </w:rPr>
        <w:t xml:space="preserve">Semnătură </w:t>
      </w:r>
    </w:p>
    <w:p w14:paraId="594B90E0" w14:textId="0A8DC185" w:rsidR="0035348F" w:rsidRPr="00A056B0" w:rsidRDefault="0035348F" w:rsidP="00ED0AC1">
      <w:pPr>
        <w:pStyle w:val="bullet"/>
        <w:numPr>
          <w:ilvl w:val="0"/>
          <w:numId w:val="0"/>
        </w:numPr>
        <w:spacing w:before="0" w:after="0"/>
        <w:rPr>
          <w:rFonts w:asciiTheme="minorHAnsi" w:hAnsiTheme="minorHAnsi" w:cstheme="minorHAnsi"/>
          <w:b/>
          <w:sz w:val="22"/>
          <w:szCs w:val="22"/>
        </w:rPr>
      </w:pPr>
      <w:r w:rsidRPr="00A056B0">
        <w:rPr>
          <w:rFonts w:asciiTheme="minorHAnsi" w:hAnsiTheme="minorHAnsi" w:cstheme="minorHAnsi"/>
          <w:b/>
          <w:sz w:val="22"/>
          <w:szCs w:val="22"/>
        </w:rPr>
        <w:t>Dată (zz/ll/aaaa)</w:t>
      </w:r>
      <w:r w:rsidR="00DD4B93" w:rsidRPr="00A056B0">
        <w:rPr>
          <w:rFonts w:asciiTheme="minorHAnsi" w:hAnsiTheme="minorHAnsi" w:cstheme="minorHAnsi"/>
          <w:b/>
          <w:sz w:val="22"/>
          <w:szCs w:val="22"/>
        </w:rPr>
        <w:t xml:space="preserve"> </w:t>
      </w:r>
    </w:p>
    <w:sectPr w:rsidR="0035348F" w:rsidRPr="00A056B0" w:rsidSect="00025492">
      <w:footerReference w:type="default" r:id="rId8"/>
      <w:headerReference w:type="first" r:id="rId9"/>
      <w:footerReference w:type="first" r:id="rId10"/>
      <w:pgSz w:w="12240" w:h="15840"/>
      <w:pgMar w:top="765" w:right="1325" w:bottom="993" w:left="1276" w:header="708" w:footer="397"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6EFCD" w14:textId="77777777" w:rsidR="003F443B" w:rsidRDefault="003F443B">
      <w:pPr>
        <w:spacing w:after="0" w:line="240" w:lineRule="auto"/>
      </w:pPr>
      <w:r>
        <w:separator/>
      </w:r>
    </w:p>
  </w:endnote>
  <w:endnote w:type="continuationSeparator" w:id="0">
    <w:p w14:paraId="0013C203" w14:textId="77777777" w:rsidR="003F443B" w:rsidRDefault="003F4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147B45BD" w:rsidR="00694857" w:rsidRDefault="00694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E9AB" w14:textId="1F0ADA34" w:rsidR="004623FC" w:rsidRDefault="006E1FA8">
    <w:pPr>
      <w:pStyle w:val="Footer"/>
    </w:pPr>
    <w:r>
      <w:rPr>
        <w:noProof/>
      </w:rPr>
      <w:drawing>
        <wp:inline distT="0" distB="0" distL="0" distR="0" wp14:anchorId="0BECE111" wp14:editId="6197FE7D">
          <wp:extent cx="5791835" cy="2984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2984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34985" w14:textId="77777777" w:rsidR="003F443B" w:rsidRDefault="003F443B">
      <w:pPr>
        <w:spacing w:after="0" w:line="240" w:lineRule="auto"/>
      </w:pPr>
      <w:r>
        <w:separator/>
      </w:r>
    </w:p>
  </w:footnote>
  <w:footnote w:type="continuationSeparator" w:id="0">
    <w:p w14:paraId="728A9358" w14:textId="77777777" w:rsidR="003F443B" w:rsidRDefault="003F443B">
      <w:pPr>
        <w:spacing w:after="0" w:line="240" w:lineRule="auto"/>
      </w:pPr>
      <w:r>
        <w:continuationSeparator/>
      </w:r>
    </w:p>
  </w:footnote>
  <w:footnote w:id="1">
    <w:p w14:paraId="07FFBC3A" w14:textId="77777777" w:rsidR="001A6536" w:rsidRPr="00451910" w:rsidRDefault="001A6536" w:rsidP="001A6536">
      <w:pPr>
        <w:pStyle w:val="FootnoteText"/>
        <w:jc w:val="both"/>
        <w:rPr>
          <w:lang w:val="ro-RO"/>
        </w:rPr>
      </w:pPr>
      <w:r w:rsidRPr="00451910">
        <w:rPr>
          <w:rStyle w:val="FootnoteReference"/>
          <w:sz w:val="16"/>
          <w:szCs w:val="16"/>
          <w:lang w:val="ro-RO"/>
        </w:rPr>
        <w:footnoteRef/>
      </w:r>
      <w:r w:rsidRPr="00451910">
        <w:rPr>
          <w:sz w:val="16"/>
          <w:szCs w:val="16"/>
          <w:lang w:val="ro-RO"/>
        </w:rPr>
        <w:t xml:space="preserve"> Un IMM care există de mai puţin de 3 ani nu va fi considerat a se afla în dificultate, cu excepţia cazului în care acesta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69DC" w14:textId="5B6E2B96" w:rsidR="00311708" w:rsidRDefault="00311708" w:rsidP="009002FC">
    <w:pPr>
      <w:pStyle w:val="Header"/>
    </w:pPr>
  </w:p>
  <w:p w14:paraId="399FEE98" w14:textId="33CE297A" w:rsidR="00311708" w:rsidRDefault="004623FC" w:rsidP="00BE2276">
    <w:pPr>
      <w:pStyle w:val="Header"/>
      <w:jc w:val="center"/>
    </w:pPr>
    <w:r>
      <w:rPr>
        <w:noProof/>
      </w:rPr>
      <w:drawing>
        <wp:inline distT="0" distB="0" distL="0" distR="0" wp14:anchorId="67DFEDE8" wp14:editId="6F6FEC6E">
          <wp:extent cx="5736590" cy="920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920750"/>
                  </a:xfrm>
                  <a:prstGeom prst="rect">
                    <a:avLst/>
                  </a:prstGeom>
                  <a:noFill/>
                </pic:spPr>
              </pic:pic>
            </a:graphicData>
          </a:graphic>
        </wp:inline>
      </w:drawing>
    </w:r>
  </w:p>
  <w:p w14:paraId="4791169C" w14:textId="77777777" w:rsidR="00311708" w:rsidRPr="009002FC" w:rsidRDefault="00311708" w:rsidP="009002FC">
    <w:pPr>
      <w:pStyle w:val="Header"/>
    </w:pPr>
  </w:p>
  <w:p w14:paraId="7F682726" w14:textId="77777777" w:rsidR="00311708" w:rsidRDefault="003117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FA04F1"/>
    <w:multiLevelType w:val="hybridMultilevel"/>
    <w:tmpl w:val="92683154"/>
    <w:lvl w:ilvl="0" w:tplc="D7509706">
      <w:start w:val="1"/>
      <w:numFmt w:val="lowerLetter"/>
      <w:lvlText w:val="%1."/>
      <w:lvlJc w:val="left"/>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7795D"/>
    <w:multiLevelType w:val="hybridMultilevel"/>
    <w:tmpl w:val="BC48970A"/>
    <w:lvl w:ilvl="0" w:tplc="0809001B">
      <w:start w:val="1"/>
      <w:numFmt w:val="lowerRoman"/>
      <w:lvlText w:val="%1."/>
      <w:lvlJc w:val="right"/>
      <w:pPr>
        <w:ind w:left="786" w:hanging="360"/>
      </w:pPr>
      <w:rPr>
        <w:rFont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 w15:restartNumberingAfterBreak="0">
    <w:nsid w:val="019D1905"/>
    <w:multiLevelType w:val="hybridMultilevel"/>
    <w:tmpl w:val="29F2B05E"/>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 w15:restartNumberingAfterBreak="0">
    <w:nsid w:val="110928CD"/>
    <w:multiLevelType w:val="hybridMultilevel"/>
    <w:tmpl w:val="703ABF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1A4247"/>
    <w:multiLevelType w:val="hybridMultilevel"/>
    <w:tmpl w:val="71F4FAC8"/>
    <w:lvl w:ilvl="0" w:tplc="FFFFFFFF">
      <w:start w:val="1"/>
      <w:numFmt w:val="lowerRoman"/>
      <w:lvlText w:val="%1."/>
      <w:lvlJc w:val="left"/>
      <w:pPr>
        <w:ind w:left="1068" w:hanging="360"/>
      </w:pPr>
      <w:rPr>
        <w:rFonts w:hint="default"/>
        <w:w w:val="100"/>
        <w:lang w:val="ro-RO" w:eastAsia="en-US" w:bidi="ar-SA"/>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13501D57"/>
    <w:multiLevelType w:val="hybridMultilevel"/>
    <w:tmpl w:val="ACD2A2D4"/>
    <w:lvl w:ilvl="0" w:tplc="08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6F31BA1"/>
    <w:multiLevelType w:val="hybridMultilevel"/>
    <w:tmpl w:val="4DA4ECC2"/>
    <w:lvl w:ilvl="0" w:tplc="0809001B">
      <w:start w:val="1"/>
      <w:numFmt w:val="lowerRoman"/>
      <w:lvlText w:val="%1."/>
      <w:lvlJc w:val="right"/>
      <w:pPr>
        <w:ind w:left="928" w:hanging="360"/>
      </w:p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7" w15:restartNumberingAfterBreak="0">
    <w:nsid w:val="1AAE2BDE"/>
    <w:multiLevelType w:val="hybridMultilevel"/>
    <w:tmpl w:val="B4046FA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 w15:restartNumberingAfterBreak="0">
    <w:nsid w:val="1C6C0A56"/>
    <w:multiLevelType w:val="hybridMultilevel"/>
    <w:tmpl w:val="4EB009B4"/>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10" w15:restartNumberingAfterBreak="0">
    <w:nsid w:val="254204E3"/>
    <w:multiLevelType w:val="hybridMultilevel"/>
    <w:tmpl w:val="390858E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6C75B06"/>
    <w:multiLevelType w:val="hybridMultilevel"/>
    <w:tmpl w:val="8D46535A"/>
    <w:lvl w:ilvl="0" w:tplc="CA04A974">
      <w:start w:val="1"/>
      <w:numFmt w:val="lowerLetter"/>
      <w:lvlText w:val="%1."/>
      <w:lvlJc w:val="left"/>
      <w:pPr>
        <w:ind w:left="360" w:hanging="360"/>
      </w:pPr>
      <w:rPr>
        <w:rFonts w:hint="default"/>
        <w:b/>
      </w:rPr>
    </w:lvl>
    <w:lvl w:ilvl="1" w:tplc="15908D7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7951FD"/>
    <w:multiLevelType w:val="hybridMultilevel"/>
    <w:tmpl w:val="32B4A45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366EF1"/>
    <w:multiLevelType w:val="hybridMultilevel"/>
    <w:tmpl w:val="D52C9DFC"/>
    <w:lvl w:ilvl="0" w:tplc="4766779A">
      <w:start w:val="3"/>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5" w15:restartNumberingAfterBreak="0">
    <w:nsid w:val="34D20D5B"/>
    <w:multiLevelType w:val="hybridMultilevel"/>
    <w:tmpl w:val="D75EF44A"/>
    <w:lvl w:ilvl="0" w:tplc="635C486C">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6" w15:restartNumberingAfterBreak="0">
    <w:nsid w:val="356D4FB2"/>
    <w:multiLevelType w:val="hybridMultilevel"/>
    <w:tmpl w:val="2B40963E"/>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17"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1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4AA27A19"/>
    <w:multiLevelType w:val="hybridMultilevel"/>
    <w:tmpl w:val="80E69058"/>
    <w:lvl w:ilvl="0" w:tplc="FFFFFFFF">
      <w:start w:val="1"/>
      <w:numFmt w:val="lowerRoman"/>
      <w:lvlText w:val="%1."/>
      <w:lvlJc w:val="left"/>
      <w:pPr>
        <w:ind w:left="1353" w:hanging="360"/>
      </w:pPr>
      <w:rPr>
        <w:rFonts w:hint="default"/>
        <w:w w:val="100"/>
        <w:lang w:val="ro-RO" w:eastAsia="en-US" w:bidi="ar-SA"/>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0" w15:restartNumberingAfterBreak="0">
    <w:nsid w:val="4BCF18EF"/>
    <w:multiLevelType w:val="hybridMultilevel"/>
    <w:tmpl w:val="703ABF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E36E10"/>
    <w:multiLevelType w:val="hybridMultilevel"/>
    <w:tmpl w:val="71F4FAC8"/>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2"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3"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4" w15:restartNumberingAfterBreak="0">
    <w:nsid w:val="62261A63"/>
    <w:multiLevelType w:val="hybridMultilevel"/>
    <w:tmpl w:val="454A9500"/>
    <w:lvl w:ilvl="0" w:tplc="FFFFFFFF">
      <w:start w:val="1"/>
      <w:numFmt w:val="lowerLetter"/>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5" w15:restartNumberingAfterBreak="0">
    <w:nsid w:val="64C64F0C"/>
    <w:multiLevelType w:val="hybridMultilevel"/>
    <w:tmpl w:val="7C58D4AC"/>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6" w15:restartNumberingAfterBreak="0">
    <w:nsid w:val="65693486"/>
    <w:multiLevelType w:val="hybridMultilevel"/>
    <w:tmpl w:val="607E4370"/>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6D6C1479"/>
    <w:multiLevelType w:val="hybridMultilevel"/>
    <w:tmpl w:val="396AFE3A"/>
    <w:lvl w:ilvl="0" w:tplc="08090015">
      <w:start w:val="1"/>
      <w:numFmt w:val="upperLetter"/>
      <w:lvlText w:val="%1."/>
      <w:lvlJc w:val="left"/>
      <w:pPr>
        <w:ind w:left="830" w:hanging="360"/>
      </w:p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28" w15:restartNumberingAfterBreak="0">
    <w:nsid w:val="6EE10D40"/>
    <w:multiLevelType w:val="hybridMultilevel"/>
    <w:tmpl w:val="82E27798"/>
    <w:lvl w:ilvl="0" w:tplc="9F029A90">
      <w:start w:val="1"/>
      <w:numFmt w:val="decimal"/>
      <w:lvlText w:val="Cerința %1."/>
      <w:lvlJc w:val="left"/>
      <w:pPr>
        <w:ind w:left="360" w:hanging="360"/>
      </w:pPr>
      <w:rPr>
        <w:b/>
        <w:bCs/>
      </w:rPr>
    </w:lvl>
    <w:lvl w:ilvl="1" w:tplc="08090019">
      <w:start w:val="1"/>
      <w:numFmt w:val="lowerLetter"/>
      <w:lvlText w:val="%2."/>
      <w:lvlJc w:val="left"/>
      <w:pPr>
        <w:ind w:left="-4513" w:hanging="360"/>
      </w:pPr>
    </w:lvl>
    <w:lvl w:ilvl="2" w:tplc="0809001B">
      <w:start w:val="1"/>
      <w:numFmt w:val="lowerRoman"/>
      <w:lvlText w:val="%3."/>
      <w:lvlJc w:val="right"/>
      <w:pPr>
        <w:ind w:left="-3793" w:hanging="180"/>
      </w:pPr>
    </w:lvl>
    <w:lvl w:ilvl="3" w:tplc="0809000F">
      <w:start w:val="1"/>
      <w:numFmt w:val="decimal"/>
      <w:lvlText w:val="%4."/>
      <w:lvlJc w:val="left"/>
      <w:pPr>
        <w:ind w:left="-3073" w:hanging="360"/>
      </w:pPr>
    </w:lvl>
    <w:lvl w:ilvl="4" w:tplc="08090019">
      <w:start w:val="1"/>
      <w:numFmt w:val="lowerLetter"/>
      <w:lvlText w:val="%5."/>
      <w:lvlJc w:val="left"/>
      <w:pPr>
        <w:ind w:left="-2353" w:hanging="360"/>
      </w:pPr>
    </w:lvl>
    <w:lvl w:ilvl="5" w:tplc="0809001B">
      <w:start w:val="1"/>
      <w:numFmt w:val="lowerRoman"/>
      <w:lvlText w:val="%6."/>
      <w:lvlJc w:val="right"/>
      <w:pPr>
        <w:ind w:left="-1633" w:hanging="180"/>
      </w:pPr>
    </w:lvl>
    <w:lvl w:ilvl="6" w:tplc="0809000F">
      <w:start w:val="1"/>
      <w:numFmt w:val="decimal"/>
      <w:lvlText w:val="%7."/>
      <w:lvlJc w:val="left"/>
      <w:pPr>
        <w:ind w:left="-913" w:hanging="360"/>
      </w:pPr>
    </w:lvl>
    <w:lvl w:ilvl="7" w:tplc="08090019">
      <w:start w:val="1"/>
      <w:numFmt w:val="lowerLetter"/>
      <w:lvlText w:val="%8."/>
      <w:lvlJc w:val="left"/>
      <w:pPr>
        <w:ind w:left="-193" w:hanging="360"/>
      </w:pPr>
    </w:lvl>
    <w:lvl w:ilvl="8" w:tplc="0809001B">
      <w:start w:val="1"/>
      <w:numFmt w:val="lowerRoman"/>
      <w:lvlText w:val="%9."/>
      <w:lvlJc w:val="right"/>
      <w:pPr>
        <w:ind w:left="527" w:hanging="180"/>
      </w:pPr>
    </w:lvl>
  </w:abstractNum>
  <w:abstractNum w:abstractNumId="29" w15:restartNumberingAfterBreak="0">
    <w:nsid w:val="703D30F0"/>
    <w:multiLevelType w:val="hybridMultilevel"/>
    <w:tmpl w:val="5FD4D850"/>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3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5E8126D"/>
    <w:multiLevelType w:val="hybridMultilevel"/>
    <w:tmpl w:val="31AC13AC"/>
    <w:lvl w:ilvl="0" w:tplc="08090015">
      <w:start w:val="1"/>
      <w:numFmt w:val="upperLetter"/>
      <w:lvlText w:val="%1."/>
      <w:lvlJc w:val="left"/>
      <w:pPr>
        <w:ind w:left="1350" w:hanging="360"/>
      </w:p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33" w15:restartNumberingAfterBreak="0">
    <w:nsid w:val="764466D3"/>
    <w:multiLevelType w:val="hybridMultilevel"/>
    <w:tmpl w:val="F724D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A9574C"/>
    <w:multiLevelType w:val="hybridMultilevel"/>
    <w:tmpl w:val="56DC9FC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5" w15:restartNumberingAfterBreak="0">
    <w:nsid w:val="7AD8714A"/>
    <w:multiLevelType w:val="hybridMultilevel"/>
    <w:tmpl w:val="FE688924"/>
    <w:lvl w:ilvl="0" w:tplc="A0B25D98">
      <w:start w:val="1"/>
      <w:numFmt w:val="bullet"/>
      <w:lvlText w:val="-"/>
      <w:lvlJc w:val="left"/>
      <w:pPr>
        <w:ind w:left="502" w:hanging="360"/>
      </w:pPr>
      <w:rPr>
        <w:rFonts w:ascii="Calibri" w:eastAsia="Times New Roman" w:hAnsi="Calibri" w:cs="Calibri"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15:restartNumberingAfterBreak="0">
    <w:nsid w:val="7AFA14C8"/>
    <w:multiLevelType w:val="hybridMultilevel"/>
    <w:tmpl w:val="F7424CB8"/>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37" w15:restartNumberingAfterBreak="0">
    <w:nsid w:val="7CC14931"/>
    <w:multiLevelType w:val="hybridMultilevel"/>
    <w:tmpl w:val="268C26C2"/>
    <w:lvl w:ilvl="0" w:tplc="FFFFFFFF">
      <w:start w:val="1"/>
      <w:numFmt w:val="decimal"/>
      <w:lvlText w:val="%1."/>
      <w:lvlJc w:val="left"/>
      <w:pPr>
        <w:ind w:left="720" w:hanging="360"/>
      </w:pPr>
      <w:rPr>
        <w:rFonts w:hint="default"/>
        <w:b w:val="0"/>
        <w:bCs w:val="0"/>
        <w:strike w:val="0"/>
        <w:color w:val="27344C"/>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307FFE"/>
    <w:multiLevelType w:val="hybridMultilevel"/>
    <w:tmpl w:val="1488042C"/>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abstractNumId w:val="30"/>
  </w:num>
  <w:num w:numId="2">
    <w:abstractNumId w:val="8"/>
  </w:num>
  <w:num w:numId="3">
    <w:abstractNumId w:val="31"/>
  </w:num>
  <w:num w:numId="4">
    <w:abstractNumId w:val="18"/>
  </w:num>
  <w:num w:numId="5">
    <w:abstractNumId w:val="13"/>
  </w:num>
  <w:num w:numId="6">
    <w:abstractNumId w:val="32"/>
  </w:num>
  <w:num w:numId="7">
    <w:abstractNumId w:val="30"/>
  </w:num>
  <w:num w:numId="8">
    <w:abstractNumId w:val="20"/>
  </w:num>
  <w:num w:numId="9">
    <w:abstractNumId w:val="3"/>
  </w:num>
  <w:num w:numId="10">
    <w:abstractNumId w:val="7"/>
  </w:num>
  <w:num w:numId="11">
    <w:abstractNumId w:val="30"/>
  </w:num>
  <w:num w:numId="12">
    <w:abstractNumId w:val="30"/>
  </w:num>
  <w:num w:numId="13">
    <w:abstractNumId w:val="12"/>
  </w:num>
  <w:num w:numId="14">
    <w:abstractNumId w:val="30"/>
  </w:num>
  <w:num w:numId="15">
    <w:abstractNumId w:val="9"/>
  </w:num>
  <w:num w:numId="16">
    <w:abstractNumId w:val="29"/>
  </w:num>
  <w:num w:numId="17">
    <w:abstractNumId w:val="17"/>
  </w:num>
  <w:num w:numId="18">
    <w:abstractNumId w:val="22"/>
  </w:num>
  <w:num w:numId="19">
    <w:abstractNumId w:val="23"/>
  </w:num>
  <w:num w:numId="20">
    <w:abstractNumId w:val="19"/>
  </w:num>
  <w:num w:numId="21">
    <w:abstractNumId w:val="24"/>
  </w:num>
  <w:num w:numId="22">
    <w:abstractNumId w:val="25"/>
  </w:num>
  <w:num w:numId="23">
    <w:abstractNumId w:val="10"/>
  </w:num>
  <w:num w:numId="24">
    <w:abstractNumId w:val="14"/>
  </w:num>
  <w:num w:numId="25">
    <w:abstractNumId w:val="30"/>
  </w:num>
  <w:num w:numId="26">
    <w:abstractNumId w:val="15"/>
  </w:num>
  <w:num w:numId="27">
    <w:abstractNumId w:val="30"/>
  </w:num>
  <w:num w:numId="28">
    <w:abstractNumId w:val="16"/>
  </w:num>
  <w:num w:numId="29">
    <w:abstractNumId w:val="36"/>
  </w:num>
  <w:num w:numId="30">
    <w:abstractNumId w:val="38"/>
  </w:num>
  <w:num w:numId="31">
    <w:abstractNumId w:val="34"/>
  </w:num>
  <w:num w:numId="32">
    <w:abstractNumId w:val="26"/>
  </w:num>
  <w:num w:numId="33">
    <w:abstractNumId w:val="2"/>
  </w:num>
  <w:num w:numId="34">
    <w:abstractNumId w:val="21"/>
  </w:num>
  <w:num w:numId="35">
    <w:abstractNumId w:val="5"/>
  </w:num>
  <w:num w:numId="36">
    <w:abstractNumId w:val="27"/>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4"/>
  </w:num>
  <w:num w:numId="40">
    <w:abstractNumId w:val="38"/>
  </w:num>
  <w:num w:numId="41">
    <w:abstractNumId w:val="35"/>
  </w:num>
  <w:num w:numId="42">
    <w:abstractNumId w:val="37"/>
  </w:num>
  <w:num w:numId="43">
    <w:abstractNumId w:val="11"/>
  </w:num>
  <w:num w:numId="44">
    <w:abstractNumId w:val="6"/>
  </w:num>
  <w:num w:numId="45">
    <w:abstractNumId w:val="33"/>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2D94"/>
    <w:rsid w:val="00004BA4"/>
    <w:rsid w:val="00011967"/>
    <w:rsid w:val="00011CA4"/>
    <w:rsid w:val="00014502"/>
    <w:rsid w:val="0002338C"/>
    <w:rsid w:val="00025492"/>
    <w:rsid w:val="00026003"/>
    <w:rsid w:val="000260E4"/>
    <w:rsid w:val="00033FED"/>
    <w:rsid w:val="00035C5D"/>
    <w:rsid w:val="00040477"/>
    <w:rsid w:val="00050F15"/>
    <w:rsid w:val="0005250A"/>
    <w:rsid w:val="00062D81"/>
    <w:rsid w:val="00071665"/>
    <w:rsid w:val="000755DB"/>
    <w:rsid w:val="000A7734"/>
    <w:rsid w:val="000B3C96"/>
    <w:rsid w:val="000C02B2"/>
    <w:rsid w:val="000C5204"/>
    <w:rsid w:val="000C7D65"/>
    <w:rsid w:val="000D097B"/>
    <w:rsid w:val="000E486D"/>
    <w:rsid w:val="000F31AE"/>
    <w:rsid w:val="001079B3"/>
    <w:rsid w:val="00111643"/>
    <w:rsid w:val="0011256A"/>
    <w:rsid w:val="00127017"/>
    <w:rsid w:val="00127963"/>
    <w:rsid w:val="00154A43"/>
    <w:rsid w:val="00174C25"/>
    <w:rsid w:val="00174D0B"/>
    <w:rsid w:val="0018610A"/>
    <w:rsid w:val="00186E30"/>
    <w:rsid w:val="00187FB8"/>
    <w:rsid w:val="00193DF2"/>
    <w:rsid w:val="0019423B"/>
    <w:rsid w:val="0019569F"/>
    <w:rsid w:val="001A6536"/>
    <w:rsid w:val="001B2004"/>
    <w:rsid w:val="001B2B63"/>
    <w:rsid w:val="001C10E3"/>
    <w:rsid w:val="001E10FF"/>
    <w:rsid w:val="001E1835"/>
    <w:rsid w:val="001E61CF"/>
    <w:rsid w:val="001E777C"/>
    <w:rsid w:val="001F3F9E"/>
    <w:rsid w:val="001F6C63"/>
    <w:rsid w:val="001F7773"/>
    <w:rsid w:val="00203300"/>
    <w:rsid w:val="00207640"/>
    <w:rsid w:val="00221F98"/>
    <w:rsid w:val="002270E8"/>
    <w:rsid w:val="00231C4D"/>
    <w:rsid w:val="002450FD"/>
    <w:rsid w:val="002526F1"/>
    <w:rsid w:val="00255E20"/>
    <w:rsid w:val="00264D1B"/>
    <w:rsid w:val="0029370E"/>
    <w:rsid w:val="002B7CF4"/>
    <w:rsid w:val="002C11D8"/>
    <w:rsid w:val="002D6969"/>
    <w:rsid w:val="002E56EE"/>
    <w:rsid w:val="002F2BE7"/>
    <w:rsid w:val="002F6292"/>
    <w:rsid w:val="002F7F2E"/>
    <w:rsid w:val="003004A9"/>
    <w:rsid w:val="00306471"/>
    <w:rsid w:val="00311708"/>
    <w:rsid w:val="00311AB4"/>
    <w:rsid w:val="003145EE"/>
    <w:rsid w:val="0032788C"/>
    <w:rsid w:val="003416C0"/>
    <w:rsid w:val="00345E9B"/>
    <w:rsid w:val="0035258D"/>
    <w:rsid w:val="0035348F"/>
    <w:rsid w:val="0035427B"/>
    <w:rsid w:val="00356B2B"/>
    <w:rsid w:val="003632C6"/>
    <w:rsid w:val="00366767"/>
    <w:rsid w:val="00370433"/>
    <w:rsid w:val="0037589B"/>
    <w:rsid w:val="003920A3"/>
    <w:rsid w:val="0039720E"/>
    <w:rsid w:val="003A345C"/>
    <w:rsid w:val="003B6D61"/>
    <w:rsid w:val="003B777C"/>
    <w:rsid w:val="003C403D"/>
    <w:rsid w:val="003E151B"/>
    <w:rsid w:val="003F443B"/>
    <w:rsid w:val="003F61A5"/>
    <w:rsid w:val="00401829"/>
    <w:rsid w:val="00406912"/>
    <w:rsid w:val="00432FFE"/>
    <w:rsid w:val="00441D08"/>
    <w:rsid w:val="004501E9"/>
    <w:rsid w:val="00451910"/>
    <w:rsid w:val="004544CE"/>
    <w:rsid w:val="004571F8"/>
    <w:rsid w:val="004623FC"/>
    <w:rsid w:val="00466612"/>
    <w:rsid w:val="004723C2"/>
    <w:rsid w:val="004902F1"/>
    <w:rsid w:val="0049083C"/>
    <w:rsid w:val="004A7CF7"/>
    <w:rsid w:val="004B3C66"/>
    <w:rsid w:val="004B52C0"/>
    <w:rsid w:val="004B7973"/>
    <w:rsid w:val="004C32D3"/>
    <w:rsid w:val="004C3718"/>
    <w:rsid w:val="004C6BA0"/>
    <w:rsid w:val="004F269D"/>
    <w:rsid w:val="00505AE1"/>
    <w:rsid w:val="0051082C"/>
    <w:rsid w:val="00517B96"/>
    <w:rsid w:val="00530CC3"/>
    <w:rsid w:val="0053309C"/>
    <w:rsid w:val="0053506A"/>
    <w:rsid w:val="00543930"/>
    <w:rsid w:val="005543A6"/>
    <w:rsid w:val="005832C2"/>
    <w:rsid w:val="00593390"/>
    <w:rsid w:val="0059469F"/>
    <w:rsid w:val="005954C9"/>
    <w:rsid w:val="005A3E4F"/>
    <w:rsid w:val="005B721A"/>
    <w:rsid w:val="005C605B"/>
    <w:rsid w:val="005D4C75"/>
    <w:rsid w:val="005E245B"/>
    <w:rsid w:val="005E3F98"/>
    <w:rsid w:val="005F0241"/>
    <w:rsid w:val="005F578F"/>
    <w:rsid w:val="00606830"/>
    <w:rsid w:val="00637403"/>
    <w:rsid w:val="00640C88"/>
    <w:rsid w:val="006436EB"/>
    <w:rsid w:val="00656376"/>
    <w:rsid w:val="00657C31"/>
    <w:rsid w:val="00663721"/>
    <w:rsid w:val="00671C56"/>
    <w:rsid w:val="00672A22"/>
    <w:rsid w:val="00673026"/>
    <w:rsid w:val="006914F6"/>
    <w:rsid w:val="006920F5"/>
    <w:rsid w:val="00694857"/>
    <w:rsid w:val="00695127"/>
    <w:rsid w:val="00696E08"/>
    <w:rsid w:val="006C7817"/>
    <w:rsid w:val="006D08C4"/>
    <w:rsid w:val="006D7FF5"/>
    <w:rsid w:val="006E1FA8"/>
    <w:rsid w:val="006F0A64"/>
    <w:rsid w:val="006F3512"/>
    <w:rsid w:val="006F35F8"/>
    <w:rsid w:val="006F4A42"/>
    <w:rsid w:val="00711AAB"/>
    <w:rsid w:val="00717854"/>
    <w:rsid w:val="00721CB6"/>
    <w:rsid w:val="007344E6"/>
    <w:rsid w:val="0073653B"/>
    <w:rsid w:val="00745E03"/>
    <w:rsid w:val="00751384"/>
    <w:rsid w:val="00751427"/>
    <w:rsid w:val="007535F0"/>
    <w:rsid w:val="0075429B"/>
    <w:rsid w:val="00766A7B"/>
    <w:rsid w:val="0078610F"/>
    <w:rsid w:val="0078690B"/>
    <w:rsid w:val="007A007D"/>
    <w:rsid w:val="007A4812"/>
    <w:rsid w:val="007A4B98"/>
    <w:rsid w:val="007C11F6"/>
    <w:rsid w:val="007D61EB"/>
    <w:rsid w:val="007E2CD3"/>
    <w:rsid w:val="007E6838"/>
    <w:rsid w:val="007F38CF"/>
    <w:rsid w:val="007F41BC"/>
    <w:rsid w:val="008052EA"/>
    <w:rsid w:val="008151E3"/>
    <w:rsid w:val="008208E0"/>
    <w:rsid w:val="00824618"/>
    <w:rsid w:val="00830349"/>
    <w:rsid w:val="00831A56"/>
    <w:rsid w:val="0083245E"/>
    <w:rsid w:val="008630C3"/>
    <w:rsid w:val="0087288C"/>
    <w:rsid w:val="00877904"/>
    <w:rsid w:val="00883165"/>
    <w:rsid w:val="00883C35"/>
    <w:rsid w:val="00891874"/>
    <w:rsid w:val="00895132"/>
    <w:rsid w:val="008969F3"/>
    <w:rsid w:val="008A4850"/>
    <w:rsid w:val="008A5553"/>
    <w:rsid w:val="008B02C5"/>
    <w:rsid w:val="008B2BB2"/>
    <w:rsid w:val="008C74D5"/>
    <w:rsid w:val="008D6A9C"/>
    <w:rsid w:val="008F3239"/>
    <w:rsid w:val="008F3676"/>
    <w:rsid w:val="00911897"/>
    <w:rsid w:val="009229B6"/>
    <w:rsid w:val="0092366C"/>
    <w:rsid w:val="00924C4A"/>
    <w:rsid w:val="0092567A"/>
    <w:rsid w:val="009369C7"/>
    <w:rsid w:val="0095169C"/>
    <w:rsid w:val="0097316B"/>
    <w:rsid w:val="009750FA"/>
    <w:rsid w:val="0098229F"/>
    <w:rsid w:val="00983FD4"/>
    <w:rsid w:val="0098506A"/>
    <w:rsid w:val="00985D6B"/>
    <w:rsid w:val="009976D9"/>
    <w:rsid w:val="009A796E"/>
    <w:rsid w:val="009B15CD"/>
    <w:rsid w:val="009B4746"/>
    <w:rsid w:val="009C2D7D"/>
    <w:rsid w:val="009C41AC"/>
    <w:rsid w:val="009D0481"/>
    <w:rsid w:val="009D4A62"/>
    <w:rsid w:val="009D71E7"/>
    <w:rsid w:val="009E03E0"/>
    <w:rsid w:val="009E057E"/>
    <w:rsid w:val="009E288F"/>
    <w:rsid w:val="009E7ED4"/>
    <w:rsid w:val="009F7BD7"/>
    <w:rsid w:val="00A056B0"/>
    <w:rsid w:val="00A0607E"/>
    <w:rsid w:val="00A21087"/>
    <w:rsid w:val="00A2310A"/>
    <w:rsid w:val="00A232DE"/>
    <w:rsid w:val="00A324D8"/>
    <w:rsid w:val="00A368D8"/>
    <w:rsid w:val="00A36A82"/>
    <w:rsid w:val="00A37061"/>
    <w:rsid w:val="00A37BF1"/>
    <w:rsid w:val="00A44FEF"/>
    <w:rsid w:val="00A458CC"/>
    <w:rsid w:val="00A4707F"/>
    <w:rsid w:val="00A56743"/>
    <w:rsid w:val="00A667B5"/>
    <w:rsid w:val="00A765AD"/>
    <w:rsid w:val="00A908EC"/>
    <w:rsid w:val="00A913AE"/>
    <w:rsid w:val="00A97E3F"/>
    <w:rsid w:val="00AA0087"/>
    <w:rsid w:val="00AA21A2"/>
    <w:rsid w:val="00AA669A"/>
    <w:rsid w:val="00AA6BA2"/>
    <w:rsid w:val="00AB0CDA"/>
    <w:rsid w:val="00AB2B25"/>
    <w:rsid w:val="00AB3927"/>
    <w:rsid w:val="00AD4FE9"/>
    <w:rsid w:val="00AD657E"/>
    <w:rsid w:val="00AE4FFF"/>
    <w:rsid w:val="00B01FD4"/>
    <w:rsid w:val="00B0658A"/>
    <w:rsid w:val="00B10D9D"/>
    <w:rsid w:val="00B117E9"/>
    <w:rsid w:val="00B12A85"/>
    <w:rsid w:val="00B14812"/>
    <w:rsid w:val="00B2049C"/>
    <w:rsid w:val="00B21B72"/>
    <w:rsid w:val="00B30149"/>
    <w:rsid w:val="00B33C7F"/>
    <w:rsid w:val="00B3501F"/>
    <w:rsid w:val="00B466BA"/>
    <w:rsid w:val="00B47DBD"/>
    <w:rsid w:val="00B5430D"/>
    <w:rsid w:val="00B5464D"/>
    <w:rsid w:val="00B54FC5"/>
    <w:rsid w:val="00B61B62"/>
    <w:rsid w:val="00B750CF"/>
    <w:rsid w:val="00B97C66"/>
    <w:rsid w:val="00BA2392"/>
    <w:rsid w:val="00BD55D5"/>
    <w:rsid w:val="00BD76AE"/>
    <w:rsid w:val="00BE2276"/>
    <w:rsid w:val="00BE3929"/>
    <w:rsid w:val="00BE5757"/>
    <w:rsid w:val="00BE5C07"/>
    <w:rsid w:val="00BF035E"/>
    <w:rsid w:val="00BF4B1A"/>
    <w:rsid w:val="00C0719B"/>
    <w:rsid w:val="00C15370"/>
    <w:rsid w:val="00C36784"/>
    <w:rsid w:val="00C55683"/>
    <w:rsid w:val="00C55713"/>
    <w:rsid w:val="00C64D98"/>
    <w:rsid w:val="00C652DD"/>
    <w:rsid w:val="00C75AAE"/>
    <w:rsid w:val="00C8192F"/>
    <w:rsid w:val="00CA5C31"/>
    <w:rsid w:val="00CA601F"/>
    <w:rsid w:val="00CA6E41"/>
    <w:rsid w:val="00CB32E6"/>
    <w:rsid w:val="00CD062E"/>
    <w:rsid w:val="00CD3F7E"/>
    <w:rsid w:val="00CE3594"/>
    <w:rsid w:val="00CE72E8"/>
    <w:rsid w:val="00CF36AE"/>
    <w:rsid w:val="00CF38FA"/>
    <w:rsid w:val="00CF6174"/>
    <w:rsid w:val="00CF7976"/>
    <w:rsid w:val="00CF7A60"/>
    <w:rsid w:val="00D13F32"/>
    <w:rsid w:val="00D230B5"/>
    <w:rsid w:val="00D25B0E"/>
    <w:rsid w:val="00D309A0"/>
    <w:rsid w:val="00D3463A"/>
    <w:rsid w:val="00D4079C"/>
    <w:rsid w:val="00D61D10"/>
    <w:rsid w:val="00D80169"/>
    <w:rsid w:val="00D91C9E"/>
    <w:rsid w:val="00DA021B"/>
    <w:rsid w:val="00DA50EE"/>
    <w:rsid w:val="00DB117B"/>
    <w:rsid w:val="00DC71B2"/>
    <w:rsid w:val="00DD26FF"/>
    <w:rsid w:val="00DD4B93"/>
    <w:rsid w:val="00DE1C7F"/>
    <w:rsid w:val="00DE73B0"/>
    <w:rsid w:val="00DF2AD2"/>
    <w:rsid w:val="00E137C7"/>
    <w:rsid w:val="00E1756D"/>
    <w:rsid w:val="00E22A08"/>
    <w:rsid w:val="00E26DA5"/>
    <w:rsid w:val="00E26FDC"/>
    <w:rsid w:val="00E30336"/>
    <w:rsid w:val="00E32FEC"/>
    <w:rsid w:val="00E346CE"/>
    <w:rsid w:val="00E36455"/>
    <w:rsid w:val="00E3743B"/>
    <w:rsid w:val="00E43337"/>
    <w:rsid w:val="00E7541E"/>
    <w:rsid w:val="00E802AA"/>
    <w:rsid w:val="00E906C1"/>
    <w:rsid w:val="00EA22F3"/>
    <w:rsid w:val="00EA3EEB"/>
    <w:rsid w:val="00EA4742"/>
    <w:rsid w:val="00EC1D2E"/>
    <w:rsid w:val="00EC28D9"/>
    <w:rsid w:val="00ED03BA"/>
    <w:rsid w:val="00ED0AC1"/>
    <w:rsid w:val="00EE24E5"/>
    <w:rsid w:val="00EE51BA"/>
    <w:rsid w:val="00F0096C"/>
    <w:rsid w:val="00F01C55"/>
    <w:rsid w:val="00F05B47"/>
    <w:rsid w:val="00F1389E"/>
    <w:rsid w:val="00F1703B"/>
    <w:rsid w:val="00F214E8"/>
    <w:rsid w:val="00F254D8"/>
    <w:rsid w:val="00F32D70"/>
    <w:rsid w:val="00F355B4"/>
    <w:rsid w:val="00F473A1"/>
    <w:rsid w:val="00F65B4B"/>
    <w:rsid w:val="00F72949"/>
    <w:rsid w:val="00F82183"/>
    <w:rsid w:val="00F849A4"/>
    <w:rsid w:val="00F8575D"/>
    <w:rsid w:val="00F85B57"/>
    <w:rsid w:val="00F87414"/>
    <w:rsid w:val="00F87458"/>
    <w:rsid w:val="00FC2166"/>
    <w:rsid w:val="00FD0B8C"/>
    <w:rsid w:val="00FD1948"/>
    <w:rsid w:val="00FD2B63"/>
    <w:rsid w:val="00FD3F3C"/>
    <w:rsid w:val="00FE355A"/>
    <w:rsid w:val="00FF136F"/>
    <w:rsid w:val="00FF1A83"/>
    <w:rsid w:val="00FF24F8"/>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link w:val="Heading1Char"/>
    <w:uiPriority w:val="9"/>
    <w:qFormat/>
    <w:rsid w:val="008630C3"/>
    <w:pPr>
      <w:widowControl w:val="0"/>
      <w:suppressAutoHyphens w:val="0"/>
      <w:autoSpaceDE w:val="0"/>
      <w:autoSpaceDN w:val="0"/>
      <w:spacing w:after="0" w:line="240" w:lineRule="auto"/>
      <w:ind w:left="110"/>
      <w:jc w:val="both"/>
      <w:outlineLvl w:val="0"/>
    </w:pPr>
    <w:rPr>
      <w:rFonts w:ascii="Trebuchet MS" w:eastAsia="Trebuchet MS" w:hAnsi="Trebuchet MS" w:cs="Trebuchet MS"/>
      <w:b/>
      <w:bCs/>
      <w:sz w:val="18"/>
      <w:szCs w:val="18"/>
    </w:rPr>
  </w:style>
  <w:style w:type="paragraph" w:styleId="Heading2">
    <w:name w:val="heading 2"/>
    <w:basedOn w:val="Normal"/>
    <w:next w:val="Normal"/>
    <w:link w:val="Heading2Char"/>
    <w:uiPriority w:val="9"/>
    <w:unhideWhenUsed/>
    <w:qFormat/>
    <w:rsid w:val="009D04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8630C3"/>
    <w:rPr>
      <w:rFonts w:ascii="Trebuchet MS" w:eastAsia="Trebuchet MS" w:hAnsi="Trebuchet MS" w:cs="Trebuchet MS"/>
      <w:b/>
      <w:bCs/>
      <w:sz w:val="18"/>
      <w:szCs w:val="18"/>
    </w:rPr>
  </w:style>
  <w:style w:type="character" w:styleId="Emphasis">
    <w:name w:val="Emphasis"/>
    <w:basedOn w:val="DefaultParagraphFont"/>
    <w:uiPriority w:val="20"/>
    <w:qFormat/>
    <w:rsid w:val="00A97E3F"/>
    <w:rPr>
      <w:i/>
      <w:iCs/>
    </w:rPr>
  </w:style>
  <w:style w:type="character" w:customStyle="1" w:styleId="Heading2Char">
    <w:name w:val="Heading 2 Char"/>
    <w:basedOn w:val="DefaultParagraphFont"/>
    <w:link w:val="Heading2"/>
    <w:uiPriority w:val="9"/>
    <w:rsid w:val="009D0481"/>
    <w:rPr>
      <w:rFonts w:asciiTheme="majorHAnsi" w:eastAsiaTheme="majorEastAsia" w:hAnsiTheme="majorHAnsi" w:cstheme="majorBidi"/>
      <w:color w:val="2E74B5" w:themeColor="accent1" w:themeShade="BF"/>
      <w:sz w:val="26"/>
      <w:szCs w:val="26"/>
    </w:rPr>
  </w:style>
  <w:style w:type="character" w:styleId="SubtleEmphasis">
    <w:name w:val="Subtle Emphasis"/>
    <w:basedOn w:val="DefaultParagraphFont"/>
    <w:uiPriority w:val="19"/>
    <w:qFormat/>
    <w:rsid w:val="00221F98"/>
    <w:rPr>
      <w:i/>
      <w:iCs/>
      <w:color w:val="404040" w:themeColor="text1" w:themeTint="BF"/>
    </w:rPr>
  </w:style>
  <w:style w:type="character" w:customStyle="1" w:styleId="FootnoteTextChar">
    <w:name w:val="Footnote Text Char"/>
    <w:aliases w:val="Footnote Text Char Char Char,Fußnote Char,single space Char,footnote text Char,FOOTNOTES Char,fn Char1,Podrozdział Char,stile 1 Char,Footnote1 Char,Footnote2 Char,Footnote3 Char,Footnote4 Char,Footnote5 Char,Footnote6 Char"/>
    <w:basedOn w:val="DefaultParagraphFont"/>
    <w:link w:val="FootnoteText"/>
    <w:uiPriority w:val="99"/>
    <w:rsid w:val="001A6536"/>
    <w:rPr>
      <w:rFonts w:eastAsiaTheme="minorEastAsia"/>
      <w:sz w:val="20"/>
      <w:szCs w:val="20"/>
      <w:lang w:val="en-GB"/>
    </w:rPr>
  </w:style>
  <w:style w:type="paragraph" w:styleId="FootnoteText">
    <w:name w:val="footnote text"/>
    <w:aliases w:val="Footnote Text Char Char,Fußnote,single space,footnote text,FOOTNOTES,fn,Podrozdział,stile 1,Footnote1,Footnote2,Footnote3,Footnote4,Footnote5,Footnote6,Footnote7,Footnote8,Footnote9,Footnote10,Footnote11,fn Char"/>
    <w:basedOn w:val="Normal"/>
    <w:link w:val="FootnoteTextChar"/>
    <w:uiPriority w:val="99"/>
    <w:unhideWhenUsed/>
    <w:rsid w:val="001A6536"/>
    <w:pPr>
      <w:suppressAutoHyphens w:val="0"/>
      <w:spacing w:after="0" w:line="240" w:lineRule="auto"/>
    </w:pPr>
    <w:rPr>
      <w:rFonts w:eastAsiaTheme="minorEastAsia"/>
      <w:sz w:val="20"/>
      <w:szCs w:val="20"/>
      <w:lang w:val="en-GB"/>
    </w:rPr>
  </w:style>
  <w:style w:type="character" w:customStyle="1" w:styleId="FootnoteTextChar1">
    <w:name w:val="Footnote Text Char1"/>
    <w:basedOn w:val="DefaultParagraphFont"/>
    <w:uiPriority w:val="99"/>
    <w:semiHidden/>
    <w:rsid w:val="001A6536"/>
    <w:rPr>
      <w:sz w:val="20"/>
      <w:szCs w:val="20"/>
    </w:rPr>
  </w:style>
  <w:style w:type="character" w:styleId="FootnoteReference">
    <w:name w:val="footnote reference"/>
    <w:aliases w:val="Footnote call,BVI fnr,SUPERS,Footnote symbol, BVI fnr,(Footnote Reference),Footnote,Voetnootverwijzing,Times 10 Point,Exposant 3 Point,Footnote reference number,note TESI,stylish,Ref,de nota al pie,Footnote Reference1,16 Point,o"/>
    <w:basedOn w:val="DefaultParagraphFont"/>
    <w:link w:val="BVIfnrChar1Char"/>
    <w:unhideWhenUsed/>
    <w:qFormat/>
    <w:rsid w:val="001A653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A653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84098">
      <w:bodyDiv w:val="1"/>
      <w:marLeft w:val="0"/>
      <w:marRight w:val="0"/>
      <w:marTop w:val="0"/>
      <w:marBottom w:val="0"/>
      <w:divBdr>
        <w:top w:val="none" w:sz="0" w:space="0" w:color="auto"/>
        <w:left w:val="none" w:sz="0" w:space="0" w:color="auto"/>
        <w:bottom w:val="none" w:sz="0" w:space="0" w:color="auto"/>
        <w:right w:val="none" w:sz="0" w:space="0" w:color="auto"/>
      </w:divBdr>
    </w:div>
    <w:div w:id="509417970">
      <w:bodyDiv w:val="1"/>
      <w:marLeft w:val="0"/>
      <w:marRight w:val="0"/>
      <w:marTop w:val="0"/>
      <w:marBottom w:val="0"/>
      <w:divBdr>
        <w:top w:val="none" w:sz="0" w:space="0" w:color="auto"/>
        <w:left w:val="none" w:sz="0" w:space="0" w:color="auto"/>
        <w:bottom w:val="none" w:sz="0" w:space="0" w:color="auto"/>
        <w:right w:val="none" w:sz="0" w:space="0" w:color="auto"/>
      </w:divBdr>
    </w:div>
    <w:div w:id="655457424">
      <w:bodyDiv w:val="1"/>
      <w:marLeft w:val="0"/>
      <w:marRight w:val="0"/>
      <w:marTop w:val="0"/>
      <w:marBottom w:val="0"/>
      <w:divBdr>
        <w:top w:val="none" w:sz="0" w:space="0" w:color="auto"/>
        <w:left w:val="none" w:sz="0" w:space="0" w:color="auto"/>
        <w:bottom w:val="none" w:sz="0" w:space="0" w:color="auto"/>
        <w:right w:val="none" w:sz="0" w:space="0" w:color="auto"/>
      </w:divBdr>
    </w:div>
    <w:div w:id="1413551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7</Pages>
  <Words>3959</Words>
  <Characters>22568</Characters>
  <Application>Microsoft Office Word</Application>
  <DocSecurity>0</DocSecurity>
  <Lines>188</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AM PR BI</cp:lastModifiedBy>
  <cp:revision>104</cp:revision>
  <cp:lastPrinted>2023-09-13T07:31:00Z</cp:lastPrinted>
  <dcterms:created xsi:type="dcterms:W3CDTF">2024-02-14T09:06:00Z</dcterms:created>
  <dcterms:modified xsi:type="dcterms:W3CDTF">2024-04-26T11:24:00Z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ad22ba3d3af0d9d6c1eb585367e6c253634a1b3d1d391d09c1adbfe4433e5c6d</vt:lpwstr>
  </property>
</Properties>
</file>